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0904" w14:textId="77777777" w:rsidR="00B61669" w:rsidRDefault="00B61669" w:rsidP="008139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object w:dxaOrig="2550" w:dyaOrig="1560" w14:anchorId="73343E13">
          <v:rect id="rectole0000000000" o:spid="_x0000_i1025" style="width:127.5pt;height:78pt;mso-position-horizontal-relative:char;mso-position-vertical-relative:line" o:ole="" o:preferrelative="t" stroked="f">
            <v:imagedata r:id="rId6" o:title=""/>
          </v:rect>
          <o:OLEObject Type="Embed" ProgID="StaticMetafile" ShapeID="rectole0000000000" DrawAspect="Content" ObjectID="_1832517302" r:id="rId7"/>
        </w:object>
      </w:r>
    </w:p>
    <w:p w14:paraId="435D6B64" w14:textId="77777777" w:rsidR="00B61669" w:rsidRDefault="00B61669" w:rsidP="008139FE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6FC438D" w14:textId="77777777" w:rsidR="00B61669" w:rsidRPr="00B61669" w:rsidRDefault="00B61669" w:rsidP="008139FE">
      <w:pPr>
        <w:jc w:val="both"/>
        <w:rPr>
          <w:rFonts w:ascii="Arial" w:eastAsia="Calibri" w:hAnsi="Arial" w:cs="Arial"/>
          <w:b/>
          <w:bCs/>
          <w:color w:val="000000"/>
        </w:rPr>
      </w:pPr>
      <w:r w:rsidRPr="00B61669">
        <w:rPr>
          <w:rFonts w:ascii="Arial" w:eastAsia="Calibri" w:hAnsi="Arial" w:cs="Arial"/>
          <w:b/>
          <w:bCs/>
          <w:color w:val="000000"/>
        </w:rPr>
        <w:t>ACTA 242/2025</w:t>
      </w:r>
    </w:p>
    <w:p w14:paraId="5F553468" w14:textId="667D8F01" w:rsidR="004632F4" w:rsidRPr="00B61669" w:rsidRDefault="00B61669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B61669">
        <w:rPr>
          <w:rFonts w:ascii="Arial" w:eastAsia="Calibri" w:hAnsi="Arial" w:cs="Arial"/>
          <w:b/>
          <w:bCs/>
          <w:color w:val="000000"/>
        </w:rPr>
        <w:t>31/10/2025</w:t>
      </w:r>
      <w:r w:rsidR="002B14B6" w:rsidRPr="00B61669">
        <w:rPr>
          <w:rFonts w:ascii="Arial" w:hAnsi="Arial" w:cs="Arial"/>
          <w:b/>
          <w:bCs/>
          <w:color w:val="000000" w:themeColor="text1"/>
          <w:lang w:val="es-ES_tradnl" w:eastAsia="es-ES_tradnl"/>
        </w:rPr>
        <w:t xml:space="preserve"> </w:t>
      </w:r>
    </w:p>
    <w:p w14:paraId="62C85C03" w14:textId="77777777" w:rsidR="004632F4" w:rsidRPr="00B61669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</w:p>
    <w:p w14:paraId="3B7EBDF3" w14:textId="39A1F1EB" w:rsidR="004632F4" w:rsidRPr="00B61669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Sesión de Junta Directiva del Instituto de Prensa y Libertad de Expresión (IPLEX), realizada el </w:t>
      </w:r>
      <w:r w:rsidR="00EE0CB4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viernes </w:t>
      </w:r>
      <w:r w:rsidR="002B14B6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31 </w:t>
      </w:r>
      <w:r w:rsidR="00EE137A" w:rsidRPr="00B61669">
        <w:rPr>
          <w:rFonts w:ascii="Arial" w:hAnsi="Arial" w:cs="Arial"/>
          <w:color w:val="000000" w:themeColor="text1"/>
          <w:lang w:val="es-ES_tradnl" w:eastAsia="es-ES_tradnl"/>
        </w:rPr>
        <w:t>de</w:t>
      </w:r>
      <w:r w:rsidR="002B14B6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octubre</w:t>
      </w:r>
      <w:r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202</w:t>
      </w:r>
      <w:r w:rsidR="00DA5FAA" w:rsidRPr="00B61669">
        <w:rPr>
          <w:rFonts w:ascii="Arial" w:hAnsi="Arial" w:cs="Arial"/>
          <w:color w:val="000000" w:themeColor="text1"/>
          <w:lang w:val="es-ES_tradnl" w:eastAsia="es-ES_tradnl"/>
        </w:rPr>
        <w:t>5</w:t>
      </w:r>
      <w:r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las </w:t>
      </w:r>
      <w:r w:rsidR="007B625B" w:rsidRPr="00B61669">
        <w:rPr>
          <w:rFonts w:ascii="Arial" w:hAnsi="Arial" w:cs="Arial"/>
          <w:color w:val="000000" w:themeColor="text1"/>
          <w:lang w:val="es-ES_tradnl" w:eastAsia="es-ES_tradnl"/>
        </w:rPr>
        <w:t>3</w:t>
      </w:r>
      <w:r w:rsidR="008558C6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p.m.</w:t>
      </w:r>
      <w:r w:rsidR="001B35D5" w:rsidRPr="00B61669">
        <w:rPr>
          <w:rFonts w:ascii="Arial" w:hAnsi="Arial" w:cs="Arial"/>
          <w:color w:val="000000" w:themeColor="text1"/>
          <w:lang w:val="es-ES_tradnl"/>
        </w:rPr>
        <w:t xml:space="preserve"> por medio de la plataforma zoom.</w:t>
      </w:r>
    </w:p>
    <w:p w14:paraId="0849EB79" w14:textId="77777777" w:rsidR="004632F4" w:rsidRPr="00B61669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557531C4" w14:textId="2405689A" w:rsidR="00A251A1" w:rsidRPr="00B61669" w:rsidRDefault="004632F4" w:rsidP="00A251A1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B61669">
        <w:rPr>
          <w:rFonts w:ascii="Arial" w:hAnsi="Arial" w:cs="Arial"/>
          <w:b/>
          <w:bCs/>
          <w:color w:val="000000" w:themeColor="text1"/>
          <w:lang w:val="es-ES_tradnl" w:eastAsia="es-ES_tradnl"/>
        </w:rPr>
        <w:t>Presentes:</w:t>
      </w:r>
      <w:r w:rsidR="005C435C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944BE7" w:rsidRPr="00B61669">
        <w:rPr>
          <w:rFonts w:ascii="Arial" w:hAnsi="Arial" w:cs="Arial"/>
          <w:color w:val="000000" w:themeColor="text1"/>
          <w:lang w:val="es-ES_tradnl" w:eastAsia="es-ES_tradnl"/>
        </w:rPr>
        <w:t>Marco Barquero</w:t>
      </w:r>
      <w:r w:rsidR="007B625B" w:rsidRPr="00B61669">
        <w:rPr>
          <w:rFonts w:ascii="Arial" w:hAnsi="Arial" w:cs="Arial"/>
          <w:color w:val="000000" w:themeColor="text1"/>
          <w:lang w:val="es-ES_tradnl" w:eastAsia="es-ES_tradnl"/>
        </w:rPr>
        <w:t>,</w:t>
      </w:r>
      <w:r w:rsidR="00944BE7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Tesorero</w:t>
      </w:r>
      <w:r w:rsidR="006766DC" w:rsidRPr="00B61669">
        <w:rPr>
          <w:rFonts w:ascii="Arial" w:hAnsi="Arial" w:cs="Arial"/>
          <w:color w:val="000000" w:themeColor="text1"/>
          <w:lang w:val="es-ES_tradnl" w:eastAsia="es-ES_tradnl"/>
        </w:rPr>
        <w:t>;</w:t>
      </w:r>
      <w:r w:rsidR="00944BE7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0309B3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Raúl Silesky Jiménez, </w:t>
      </w:r>
      <w:proofErr w:type="gramStart"/>
      <w:r w:rsidR="00B61669">
        <w:rPr>
          <w:rFonts w:ascii="Arial" w:hAnsi="Arial" w:cs="Arial"/>
          <w:color w:val="000000" w:themeColor="text1"/>
          <w:lang w:val="es-ES_tradnl" w:eastAsia="es-ES_tradnl"/>
        </w:rPr>
        <w:t>P</w:t>
      </w:r>
      <w:r w:rsidR="00691E3A" w:rsidRPr="00B61669">
        <w:rPr>
          <w:rFonts w:ascii="Arial" w:hAnsi="Arial" w:cs="Arial"/>
          <w:color w:val="000000" w:themeColor="text1"/>
          <w:lang w:val="es-ES_tradnl" w:eastAsia="es-ES_tradnl"/>
        </w:rPr>
        <w:t>residente</w:t>
      </w:r>
      <w:proofErr w:type="gramEnd"/>
      <w:r w:rsidR="006766DC" w:rsidRPr="00B61669">
        <w:rPr>
          <w:rFonts w:ascii="Arial" w:hAnsi="Arial" w:cs="Arial"/>
          <w:color w:val="000000" w:themeColor="text1"/>
          <w:lang w:val="es-ES_tradnl" w:eastAsia="es-ES_tradnl"/>
        </w:rPr>
        <w:t>; Rocío Álvarez Olaso, Vocal I</w:t>
      </w:r>
      <w:r w:rsidR="002C5965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; </w:t>
      </w:r>
      <w:r w:rsidR="00A251A1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Juan Pablo Estrada Gómez, </w:t>
      </w:r>
      <w:proofErr w:type="gramStart"/>
      <w:r w:rsidR="00B61669">
        <w:rPr>
          <w:rFonts w:ascii="Arial" w:hAnsi="Arial" w:cs="Arial"/>
          <w:color w:val="000000" w:themeColor="text1"/>
          <w:lang w:val="es-ES_tradnl" w:eastAsia="es-ES_tradnl"/>
        </w:rPr>
        <w:t>S</w:t>
      </w:r>
      <w:r w:rsidR="00A251A1" w:rsidRPr="00B61669">
        <w:rPr>
          <w:rFonts w:ascii="Arial" w:hAnsi="Arial" w:cs="Arial"/>
          <w:color w:val="000000" w:themeColor="text1"/>
          <w:lang w:val="es-ES_tradnl" w:eastAsia="es-ES_tradnl"/>
        </w:rPr>
        <w:t>ecretario</w:t>
      </w:r>
      <w:proofErr w:type="gramEnd"/>
      <w:r w:rsidR="00A251A1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y Patricia González Villalobos, </w:t>
      </w:r>
      <w:proofErr w:type="gramStart"/>
      <w:r w:rsidR="00B61669">
        <w:rPr>
          <w:rFonts w:ascii="Arial" w:hAnsi="Arial" w:cs="Arial"/>
          <w:color w:val="000000" w:themeColor="text1"/>
          <w:lang w:val="es-ES_tradnl" w:eastAsia="es-ES_tradnl"/>
        </w:rPr>
        <w:t>V</w:t>
      </w:r>
      <w:r w:rsidR="00691E3A" w:rsidRPr="00B61669">
        <w:rPr>
          <w:rFonts w:ascii="Arial" w:hAnsi="Arial" w:cs="Arial"/>
          <w:color w:val="000000" w:themeColor="text1"/>
          <w:lang w:val="es-ES_tradnl" w:eastAsia="es-ES_tradnl"/>
        </w:rPr>
        <w:t>icepresidente</w:t>
      </w:r>
      <w:proofErr w:type="gramEnd"/>
      <w:r w:rsidR="00A251A1" w:rsidRPr="00B61669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70C88EB" w14:textId="406077AE" w:rsidR="00747344" w:rsidRPr="00B61669" w:rsidRDefault="0074734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</w:p>
    <w:p w14:paraId="3B7F1AB2" w14:textId="7CEC1D68" w:rsidR="002C5965" w:rsidRPr="00B61669" w:rsidRDefault="00EE0CB4" w:rsidP="008139FE">
      <w:pPr>
        <w:jc w:val="both"/>
        <w:rPr>
          <w:rFonts w:ascii="Arial" w:hAnsi="Arial" w:cs="Arial"/>
          <w:color w:val="000000" w:themeColor="text1"/>
          <w:lang w:eastAsia="es-ES_tradnl"/>
        </w:rPr>
      </w:pPr>
      <w:r w:rsidRPr="00B61669">
        <w:rPr>
          <w:rFonts w:ascii="Arial" w:hAnsi="Arial" w:cs="Arial"/>
          <w:b/>
          <w:bCs/>
          <w:color w:val="000000" w:themeColor="text1"/>
          <w:lang w:val="es-ES_tradnl" w:eastAsia="es-ES_tradnl"/>
        </w:rPr>
        <w:t>Ausentes con justificación</w:t>
      </w:r>
      <w:r w:rsidR="0016449D" w:rsidRPr="00B61669">
        <w:rPr>
          <w:rFonts w:ascii="Arial" w:hAnsi="Arial" w:cs="Arial"/>
          <w:b/>
          <w:bCs/>
          <w:color w:val="000000" w:themeColor="text1"/>
          <w:lang w:val="es-ES_tradnl" w:eastAsia="es-ES_tradnl"/>
        </w:rPr>
        <w:t>:</w:t>
      </w:r>
      <w:r w:rsidR="001278B0"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 </w:t>
      </w:r>
      <w:r w:rsidR="006D358D" w:rsidRPr="00B61669">
        <w:rPr>
          <w:rFonts w:ascii="Arial" w:hAnsi="Arial" w:cs="Arial"/>
          <w:color w:val="000000" w:themeColor="text1"/>
          <w:lang w:val="es-ES_tradnl" w:eastAsia="es-ES_tradnl"/>
        </w:rPr>
        <w:t>Noemy Coto Grijalba, Fiscal; Alejandro Delgado Faith, Vocal II.</w:t>
      </w:r>
    </w:p>
    <w:p w14:paraId="222A1CE9" w14:textId="163003D2" w:rsidR="001278B0" w:rsidRPr="00B61669" w:rsidRDefault="001278B0" w:rsidP="008139FE">
      <w:pPr>
        <w:jc w:val="both"/>
        <w:rPr>
          <w:rFonts w:ascii="Arial" w:hAnsi="Arial" w:cs="Arial"/>
          <w:b/>
          <w:bCs/>
          <w:color w:val="000000" w:themeColor="text1"/>
          <w:lang w:eastAsia="es-ES_tradnl"/>
        </w:rPr>
      </w:pPr>
    </w:p>
    <w:p w14:paraId="638E8193" w14:textId="77777777" w:rsidR="004632F4" w:rsidRPr="00B61669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B61669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I: Aprobación Acta</w:t>
      </w:r>
    </w:p>
    <w:p w14:paraId="6D0DE08E" w14:textId="77777777" w:rsidR="004632F4" w:rsidRPr="00B61669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6F7FA6B7" w14:textId="290841BB" w:rsidR="00CA346C" w:rsidRPr="00B61669" w:rsidRDefault="004632F4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  <w:r w:rsidRPr="00B61669">
        <w:rPr>
          <w:rFonts w:ascii="Arial" w:hAnsi="Arial" w:cs="Arial"/>
          <w:color w:val="000000" w:themeColor="text1"/>
          <w:lang w:val="es-ES_tradnl" w:eastAsia="es-ES_tradnl"/>
        </w:rPr>
        <w:t xml:space="preserve">Se aprueba el acta sesión ordinaria </w:t>
      </w:r>
      <w:r w:rsidR="00CC791A" w:rsidRPr="00B61669">
        <w:rPr>
          <w:rFonts w:ascii="Arial" w:hAnsi="Arial" w:cs="Arial"/>
          <w:color w:val="000000" w:themeColor="text1"/>
          <w:lang w:val="es-ES_tradnl" w:eastAsia="es-ES_tradnl"/>
        </w:rPr>
        <w:t>2</w:t>
      </w:r>
      <w:r w:rsidR="002B14B6" w:rsidRPr="00B61669">
        <w:rPr>
          <w:rFonts w:ascii="Arial" w:hAnsi="Arial" w:cs="Arial"/>
          <w:color w:val="000000" w:themeColor="text1"/>
          <w:lang w:val="es-ES_tradnl" w:eastAsia="es-ES_tradnl"/>
        </w:rPr>
        <w:t>4</w:t>
      </w:r>
      <w:r w:rsidR="00B61669">
        <w:rPr>
          <w:rFonts w:ascii="Arial" w:hAnsi="Arial" w:cs="Arial"/>
          <w:color w:val="000000" w:themeColor="text1"/>
          <w:lang w:val="es-ES_tradnl" w:eastAsia="es-ES_tradnl"/>
        </w:rPr>
        <w:t>1</w:t>
      </w:r>
      <w:r w:rsidR="00CC791A" w:rsidRPr="00B61669">
        <w:rPr>
          <w:rFonts w:ascii="Arial" w:hAnsi="Arial" w:cs="Arial"/>
          <w:color w:val="000000" w:themeColor="text1"/>
          <w:lang w:val="es-ES_tradnl" w:eastAsia="es-ES_tradnl"/>
        </w:rPr>
        <w:t>.</w:t>
      </w:r>
    </w:p>
    <w:p w14:paraId="1EF1ED33" w14:textId="77777777" w:rsidR="00CC791A" w:rsidRPr="00B61669" w:rsidRDefault="00CC791A" w:rsidP="008139FE">
      <w:pPr>
        <w:jc w:val="both"/>
        <w:rPr>
          <w:rFonts w:ascii="Arial" w:hAnsi="Arial" w:cs="Arial"/>
          <w:color w:val="000000" w:themeColor="text1"/>
          <w:lang w:val="es-ES_tradnl" w:eastAsia="es-ES_tradnl"/>
        </w:rPr>
      </w:pPr>
    </w:p>
    <w:p w14:paraId="4FB3DFAD" w14:textId="435B41A3" w:rsidR="004632F4" w:rsidRPr="00B61669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 w:eastAsia="es-ES_tradnl"/>
        </w:rPr>
      </w:pPr>
      <w:r w:rsidRPr="00B61669">
        <w:rPr>
          <w:rFonts w:ascii="Arial" w:hAnsi="Arial" w:cs="Arial"/>
          <w:b/>
          <w:bCs/>
          <w:color w:val="000000" w:themeColor="text1"/>
          <w:lang w:val="es-ES_tradnl" w:eastAsia="es-ES_tradnl"/>
        </w:rPr>
        <w:t>Artículo II: Informes</w:t>
      </w:r>
    </w:p>
    <w:p w14:paraId="3A3DC75B" w14:textId="77777777" w:rsidR="00217233" w:rsidRPr="00B61669" w:rsidRDefault="00217233" w:rsidP="008139FE">
      <w:pPr>
        <w:jc w:val="both"/>
        <w:rPr>
          <w:rFonts w:ascii="Arial" w:hAnsi="Arial" w:cs="Arial"/>
          <w:color w:val="000000" w:themeColor="text1"/>
        </w:rPr>
      </w:pPr>
    </w:p>
    <w:p w14:paraId="6E2163BA" w14:textId="54A1B720" w:rsidR="007B5465" w:rsidRPr="00B61669" w:rsidRDefault="004B04EC" w:rsidP="008F248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El 31 octubre a las 10 a.m. en el Auditorio del Museo Nacional de Costa Rica se </w:t>
      </w:r>
      <w:r w:rsidR="00B61669" w:rsidRPr="00B61669">
        <w:rPr>
          <w:rFonts w:ascii="Arial" w:eastAsia="Times New Roman" w:hAnsi="Arial" w:cs="Arial"/>
          <w:color w:val="26282A"/>
          <w:lang w:eastAsia="es-ES_tradnl"/>
        </w:rPr>
        <w:t>presentará</w:t>
      </w: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 el </w:t>
      </w:r>
      <w:r w:rsidR="007B5465" w:rsidRPr="00B61669">
        <w:rPr>
          <w:rFonts w:ascii="Arial" w:eastAsia="Times New Roman" w:hAnsi="Arial" w:cs="Arial"/>
          <w:color w:val="26282A"/>
          <w:lang w:eastAsia="es-ES_tradnl"/>
        </w:rPr>
        <w:t>Acuerdo Nacional contra la Desinformación y los Discursos de Odio en el marco de las Elecciones Nacionales del 2026 en Costa Rica, una iniciativa cocreada por organizaciones y colectivos, academia e instancias comprometidas con promover un ambiente informativo transparente, responsable, plural y respetuoso de la dignidad humana, para fortalecer nuestra democracia costarricense.</w:t>
      </w: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 El IPLEX es parte de esta iniciativa.</w:t>
      </w:r>
    </w:p>
    <w:p w14:paraId="0FCF46E8" w14:textId="6DF41417" w:rsidR="004B04EC" w:rsidRPr="00B61669" w:rsidRDefault="004B04EC" w:rsidP="008F248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Se </w:t>
      </w:r>
      <w:r w:rsidR="00B61669" w:rsidRPr="00B61669">
        <w:rPr>
          <w:rFonts w:ascii="Arial" w:eastAsia="Times New Roman" w:hAnsi="Arial" w:cs="Arial"/>
          <w:color w:val="26282A"/>
          <w:lang w:eastAsia="es-ES_tradnl"/>
        </w:rPr>
        <w:t>realizarán</w:t>
      </w: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 tres sesiones de trabajo dentro del proyecto de RSF, para fortalecer al IPLEX para conocer las experiencias en su financiamiento, administración y proyección de Punto y Aparte el 30 de octubre, Costa Rica Integra el 4 de noviembre y el 11 de noviembre con Accesa.</w:t>
      </w:r>
    </w:p>
    <w:p w14:paraId="68D752DC" w14:textId="37B7D742" w:rsidR="004B04EC" w:rsidRPr="00B61669" w:rsidRDefault="004B04EC" w:rsidP="008F248C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Se conoce iniciativa para organizar un intercambio de la Junta Directiva con funcionarios del MICITT para conocer el proceso del concurso de frecuencias de radio y televisión. </w:t>
      </w:r>
    </w:p>
    <w:p w14:paraId="5C77DF53" w14:textId="541EE151" w:rsidR="00A251A1" w:rsidRPr="00B61669" w:rsidRDefault="00164FAE" w:rsidP="00A251A1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Se organizaron tres almuerzos de agradecimiento. Una con la UNESCO el 31 de octubre, las Embajadas de Alemania el 3 de </w:t>
      </w:r>
      <w:r w:rsidR="00B61669" w:rsidRPr="00B61669">
        <w:rPr>
          <w:rFonts w:ascii="Arial" w:eastAsia="Times New Roman" w:hAnsi="Arial" w:cs="Arial"/>
          <w:color w:val="26282A"/>
          <w:lang w:eastAsia="es-ES_tradnl"/>
        </w:rPr>
        <w:t>noviembre y</w:t>
      </w: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 Reino Unido el </w:t>
      </w:r>
      <w:r w:rsidR="006664AA" w:rsidRPr="00B61669">
        <w:rPr>
          <w:rFonts w:ascii="Arial" w:eastAsia="Times New Roman" w:hAnsi="Arial" w:cs="Arial"/>
          <w:color w:val="26282A"/>
          <w:lang w:eastAsia="es-ES_tradnl"/>
        </w:rPr>
        <w:t>14</w:t>
      </w:r>
      <w:r w:rsidRPr="00B61669">
        <w:rPr>
          <w:rFonts w:ascii="Arial" w:eastAsia="Times New Roman" w:hAnsi="Arial" w:cs="Arial"/>
          <w:color w:val="26282A"/>
          <w:lang w:eastAsia="es-ES_tradnl"/>
        </w:rPr>
        <w:t xml:space="preserve"> de noviembre.</w:t>
      </w:r>
    </w:p>
    <w:p w14:paraId="063EE4F4" w14:textId="5B02D382" w:rsidR="00743865" w:rsidRPr="00B61669" w:rsidRDefault="00743865" w:rsidP="00A251A1">
      <w:pPr>
        <w:pStyle w:val="Prrafodelista"/>
        <w:numPr>
          <w:ilvl w:val="0"/>
          <w:numId w:val="15"/>
        </w:numPr>
        <w:shd w:val="clear" w:color="auto" w:fill="FFFFFF"/>
        <w:jc w:val="both"/>
        <w:rPr>
          <w:rFonts w:ascii="Arial" w:eastAsia="Times New Roman" w:hAnsi="Arial" w:cs="Arial"/>
          <w:color w:val="26282A"/>
          <w:lang w:eastAsia="es-ES_tradnl"/>
        </w:rPr>
      </w:pPr>
      <w:r w:rsidRPr="00B61669">
        <w:rPr>
          <w:rFonts w:ascii="Arial" w:eastAsia="Times New Roman" w:hAnsi="Arial" w:cs="Arial"/>
          <w:color w:val="26282A"/>
          <w:lang w:eastAsia="es-ES_tradnl"/>
        </w:rPr>
        <w:t>Punto y Aparte nos solicita apoyar la campaña</w:t>
      </w:r>
      <w:r w:rsidR="00A251A1" w:rsidRPr="00B61669">
        <w:rPr>
          <w:rFonts w:ascii="Arial" w:eastAsia="Times New Roman" w:hAnsi="Arial" w:cs="Arial"/>
          <w:color w:val="26282A"/>
          <w:lang w:eastAsia="es-ES_tradnl"/>
        </w:rPr>
        <w:t xml:space="preserve"> de lucha contra la desinformación que con apoyo de People In Need y Free Press están a punto </w:t>
      </w:r>
      <w:r w:rsidR="00A251A1" w:rsidRPr="00B61669">
        <w:rPr>
          <w:rFonts w:ascii="Arial" w:eastAsia="Times New Roman" w:hAnsi="Arial" w:cs="Arial"/>
          <w:color w:val="26282A"/>
          <w:lang w:eastAsia="es-ES_tradnl"/>
        </w:rPr>
        <w:lastRenderedPageBreak/>
        <w:t>de iniciar. La idea es que el IPLEX comparta los diseños en los cuales incorporarían el logo del IPLEX.</w:t>
      </w:r>
      <w:r w:rsidR="006D358D" w:rsidRPr="00B61669">
        <w:rPr>
          <w:rFonts w:ascii="Arial" w:eastAsia="Times New Roman" w:hAnsi="Arial" w:cs="Arial"/>
          <w:color w:val="26282A"/>
          <w:lang w:eastAsia="es-ES_tradnl"/>
        </w:rPr>
        <w:t xml:space="preserve"> Se aprueba.</w:t>
      </w:r>
    </w:p>
    <w:p w14:paraId="71991069" w14:textId="77777777" w:rsidR="00217233" w:rsidRPr="00B61669" w:rsidRDefault="00217233" w:rsidP="008139FE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126E3716" w14:textId="77777777" w:rsidR="00AA5AB4" w:rsidRPr="00B61669" w:rsidRDefault="004632F4" w:rsidP="008139FE">
      <w:pPr>
        <w:jc w:val="both"/>
        <w:rPr>
          <w:rFonts w:ascii="Arial" w:hAnsi="Arial" w:cs="Arial"/>
          <w:b/>
          <w:bCs/>
          <w:color w:val="000000" w:themeColor="text1"/>
          <w:lang w:val="es-ES_tradnl"/>
        </w:rPr>
      </w:pPr>
      <w:r w:rsidRPr="00B61669">
        <w:rPr>
          <w:rFonts w:ascii="Arial" w:hAnsi="Arial" w:cs="Arial"/>
          <w:b/>
          <w:bCs/>
          <w:color w:val="000000" w:themeColor="text1"/>
          <w:lang w:val="es-ES_tradnl"/>
        </w:rPr>
        <w:t>Artículo I</w:t>
      </w:r>
      <w:r w:rsidR="0005216F" w:rsidRPr="00B61669">
        <w:rPr>
          <w:rFonts w:ascii="Arial" w:hAnsi="Arial" w:cs="Arial"/>
          <w:b/>
          <w:bCs/>
          <w:color w:val="000000" w:themeColor="text1"/>
          <w:lang w:val="es-ES_tradnl"/>
        </w:rPr>
        <w:t>I</w:t>
      </w:r>
      <w:r w:rsidRPr="00B61669">
        <w:rPr>
          <w:rFonts w:ascii="Arial" w:hAnsi="Arial" w:cs="Arial"/>
          <w:b/>
          <w:bCs/>
          <w:color w:val="000000" w:themeColor="text1"/>
          <w:lang w:val="es-ES_tradnl"/>
        </w:rPr>
        <w:t xml:space="preserve">I: </w:t>
      </w:r>
      <w:r w:rsidR="00345971" w:rsidRPr="00B61669">
        <w:rPr>
          <w:rFonts w:ascii="Arial" w:hAnsi="Arial" w:cs="Arial"/>
          <w:b/>
          <w:bCs/>
          <w:color w:val="000000" w:themeColor="text1"/>
          <w:lang w:val="es-ES_tradnl"/>
        </w:rPr>
        <w:t>Asuntos Administrativos</w:t>
      </w:r>
    </w:p>
    <w:p w14:paraId="38A5C005" w14:textId="77777777" w:rsidR="00345971" w:rsidRPr="00B61669" w:rsidRDefault="00345971" w:rsidP="008139FE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14:paraId="41828988" w14:textId="1ACBDBC6" w:rsidR="004E1CC6" w:rsidRPr="00B61669" w:rsidRDefault="004E1CC6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Segoe UI Symbol" w:eastAsia="Times New Roman" w:hAnsi="Segoe UI Symbol" w:cs="Segoe UI Symbol"/>
          <w:color w:val="000000" w:themeColor="text1"/>
          <w:lang w:val="es-ES_tradnl" w:eastAsia="es-ES_tradnl"/>
        </w:rPr>
        <w:t>⁠</w:t>
      </w:r>
      <w:r w:rsidR="00743865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Gracias a</w:t>
      </w:r>
      <w:r w:rsidR="00C96A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l esfuerzo de</w:t>
      </w:r>
      <w:r w:rsidR="00743865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Luciana Quesada se </w:t>
      </w:r>
      <w:r w:rsidR="005F3B8E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confirmó </w:t>
      </w:r>
      <w:r w:rsidR="00C96A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el 15 de octubre, por parte de Viviana Ordoñez de IFEX, la recepción de la </w:t>
      </w:r>
      <w:r w:rsidR="00743865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solicitud de f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inanciación </w:t>
      </w:r>
      <w:r w:rsidR="00743865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a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la Agencia Sueca de Cooperación Internacional para el Desarrollo (SIDA) para trabajar en la seguridad integral de periodistas en el marco del proyecto «Safety In Numbers»</w:t>
      </w:r>
      <w:r w:rsidR="00C96A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, son aproximadamente 33 mil dólares.</w:t>
      </w:r>
    </w:p>
    <w:p w14:paraId="6B4DD9E4" w14:textId="364A5365" w:rsidR="004E1CC6" w:rsidRPr="00B61669" w:rsidRDefault="004E1CC6" w:rsidP="008139FE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</w:t>
      </w:r>
      <w:r w:rsidR="00743865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instalaron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dos cámaras de seguridad en la Casa para el Periodismo Libre con fondos de DW.</w:t>
      </w:r>
    </w:p>
    <w:p w14:paraId="1F79D240" w14:textId="77777777" w:rsidR="00743865" w:rsidRPr="00B61669" w:rsidRDefault="00743865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Se conoce la programación de eventos de la Casa para el Periodismo Libre de octubre a diciembre.</w:t>
      </w:r>
    </w:p>
    <w:p w14:paraId="15319CFA" w14:textId="24E21E72" w:rsidR="00795669" w:rsidRPr="00B61669" w:rsidRDefault="00743865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propone </w:t>
      </w:r>
      <w:r w:rsidR="00691E3A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patrocinar la nueva </w:t>
      </w:r>
      <w:r w:rsidR="00130FD0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página</w:t>
      </w:r>
      <w:r w:rsidR="00691E3A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de Punto y Aparte en su </w:t>
      </w:r>
      <w:r w:rsidR="00130FD0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décimo</w:t>
      </w:r>
      <w:r w:rsidR="00691E3A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aniversario</w:t>
      </w:r>
      <w:r w:rsidR="00130FD0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, apoyando con</w:t>
      </w:r>
      <w:r w:rsidR="00795669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1,000 dólares</w:t>
      </w:r>
      <w:r w:rsidR="00130FD0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. Se </w:t>
      </w:r>
      <w:r w:rsidR="00C96A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colocaría</w:t>
      </w:r>
      <w:r w:rsidR="00130FD0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el </w:t>
      </w:r>
      <w:r w:rsidR="00795669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logo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del </w:t>
      </w:r>
      <w:r w:rsidR="0016078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IPLEX y</w:t>
      </w:r>
      <w:r w:rsidR="00795669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nos harán un precio especial para el diseño del Monitoreo de la Libertad de Expresión del próximo </w:t>
      </w:r>
      <w:r w:rsidR="00B61669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año. El</w:t>
      </w:r>
      <w:r w:rsidR="007379CC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presidente se abstiene y se aprueba </w:t>
      </w:r>
      <w:r w:rsidR="0016078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el patrocinio.</w:t>
      </w:r>
    </w:p>
    <w:p w14:paraId="377B06B5" w14:textId="5B6B8BAA" w:rsidR="00743865" w:rsidRPr="00B61669" w:rsidRDefault="00743865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También se propone mejorar algunas secciones de la página del IPLEX</w:t>
      </w:r>
      <w:r w:rsidR="00130FD0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, las secciones de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Actas, Estados Financiero y proyectos.</w:t>
      </w:r>
    </w:p>
    <w:p w14:paraId="6347D851" w14:textId="4BC2675A" w:rsidR="00160781" w:rsidRPr="00B61669" w:rsidRDefault="00160781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Aprobar un convenio Odontológico para los periodistas en situación de refugio el 31 de octubre con fondos de Reporteros sin Fronteras.</w:t>
      </w:r>
    </w:p>
    <w:p w14:paraId="0635747C" w14:textId="3E14A3CE" w:rsidR="00160781" w:rsidRPr="00B61669" w:rsidRDefault="00160781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aprueba una modificación presupuestaria del </w:t>
      </w:r>
      <w:r w:rsidR="008E7DE9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presupuesto del </w:t>
      </w:r>
      <w:proofErr w:type="spellStart"/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Kin</w:t>
      </w:r>
      <w:r w:rsidR="001960C7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ght</w:t>
      </w:r>
      <w:proofErr w:type="spellEnd"/>
      <w:r w:rsidR="001960C7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Center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con el fin de realizar actividades del IPLEX antes del 31 de diciembre del presente año.</w:t>
      </w:r>
    </w:p>
    <w:p w14:paraId="102862E9" w14:textId="77DD20FF" w:rsidR="008E7DE9" w:rsidRPr="00B61669" w:rsidRDefault="008E7DE9" w:rsidP="00743865">
      <w:pPr>
        <w:pStyle w:val="Prrafodelista"/>
        <w:numPr>
          <w:ilvl w:val="0"/>
          <w:numId w:val="17"/>
        </w:num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Se conoce solicitud</w:t>
      </w:r>
      <w:r w:rsidR="008E5AF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al director de Migración de los periodistas nicaragüenses en situación de refugio quienes solicitan que les den prioridad a sus casos. Ellos solicitan el apoyo del IPLEX. Se les informa que en la actual coyuntura no es conveniente que el IPLEX suscriba ese documento.</w:t>
      </w:r>
    </w:p>
    <w:p w14:paraId="73C7B33D" w14:textId="77777777" w:rsidR="00795669" w:rsidRPr="00B61669" w:rsidRDefault="00795669" w:rsidP="00DD2611">
      <w:pPr>
        <w:pStyle w:val="Prrafodelista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47AD4855" w14:textId="77777777" w:rsidR="00691E3A" w:rsidRPr="00B61669" w:rsidRDefault="00691E3A" w:rsidP="00DD2611">
      <w:pPr>
        <w:pStyle w:val="Prrafodelista"/>
        <w:jc w:val="both"/>
        <w:rPr>
          <w:rFonts w:ascii="Arial" w:eastAsia="Times New Roman" w:hAnsi="Arial" w:cs="Arial"/>
          <w:color w:val="000000" w:themeColor="text1"/>
          <w:lang w:eastAsia="es-ES_tradnl"/>
        </w:rPr>
      </w:pPr>
    </w:p>
    <w:p w14:paraId="2098A4EC" w14:textId="654B48EB" w:rsidR="006335F2" w:rsidRPr="00B61669" w:rsidRDefault="006335F2" w:rsidP="008139FE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bookmarkStart w:id="0" w:name="OLE_LINK2"/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Convocar a la reunión de Junta Directiva viernes </w:t>
      </w:r>
      <w:r w:rsidR="00A251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21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de </w:t>
      </w:r>
      <w:r w:rsidR="00A251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noviembre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las </w:t>
      </w:r>
      <w:r w:rsidR="008E5AF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4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p.m. por medio de la plataforma zoom.</w:t>
      </w:r>
    </w:p>
    <w:bookmarkEnd w:id="0"/>
    <w:p w14:paraId="757EE809" w14:textId="77777777" w:rsidR="006335F2" w:rsidRPr="00B61669" w:rsidRDefault="006335F2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2BD61D8C" w14:textId="77777777" w:rsidR="008139FE" w:rsidRPr="00B61669" w:rsidRDefault="008139FE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F60E2D" w14:textId="44B0A7D0" w:rsidR="004632F4" w:rsidRPr="00B61669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Se levanta la sesión a las </w:t>
      </w:r>
      <w:r w:rsidR="00A251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 </w:t>
      </w:r>
      <w:r w:rsidR="00E231DE">
        <w:rPr>
          <w:rFonts w:ascii="Arial" w:eastAsia="Times New Roman" w:hAnsi="Arial" w:cs="Arial"/>
          <w:color w:val="000000" w:themeColor="text1"/>
          <w:lang w:val="es-ES_tradnl" w:eastAsia="es-ES_tradnl"/>
        </w:rPr>
        <w:t>6:00</w:t>
      </w:r>
      <w:r w:rsidR="00A251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>pm.</w:t>
      </w:r>
    </w:p>
    <w:p w14:paraId="078AC5F1" w14:textId="77777777" w:rsidR="004632F4" w:rsidRDefault="004632F4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890B1A9" w14:textId="77777777" w:rsidR="00E231DE" w:rsidRDefault="00E231DE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330046E3" w14:textId="77777777" w:rsidR="00E231DE" w:rsidRPr="00B61669" w:rsidRDefault="00E231DE" w:rsidP="00AC479F">
      <w:pPr>
        <w:jc w:val="both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71D8701C" w14:textId="77777777" w:rsidR="004632F4" w:rsidRPr="00B61669" w:rsidRDefault="004632F4" w:rsidP="004008BA">
      <w:pPr>
        <w:jc w:val="center"/>
        <w:rPr>
          <w:rFonts w:ascii="Arial" w:eastAsia="Times New Roman" w:hAnsi="Arial" w:cs="Arial"/>
          <w:color w:val="000000" w:themeColor="text1"/>
          <w:lang w:val="es-ES_tradnl" w:eastAsia="es-ES_tradnl"/>
        </w:rPr>
      </w:pPr>
    </w:p>
    <w:p w14:paraId="4609DAAC" w14:textId="0AEBC043" w:rsidR="00B44414" w:rsidRPr="00B61669" w:rsidRDefault="00AC479F" w:rsidP="004008BA">
      <w:pPr>
        <w:rPr>
          <w:rFonts w:ascii="Arial" w:eastAsia="Times New Roman" w:hAnsi="Arial" w:cs="Arial"/>
          <w:color w:val="000000" w:themeColor="text1"/>
          <w:lang w:val="es-ES_tradnl" w:eastAsia="es-ES_tradnl"/>
        </w:rPr>
      </w:pP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Raul Silesky Jiménez </w:t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4008BA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ab/>
      </w:r>
      <w:r w:rsidR="00A251A1" w:rsidRPr="00B61669">
        <w:rPr>
          <w:rFonts w:ascii="Arial" w:eastAsia="Times New Roman" w:hAnsi="Arial" w:cs="Arial"/>
          <w:color w:val="000000" w:themeColor="text1"/>
          <w:lang w:val="es-ES_tradnl" w:eastAsia="es-ES_tradnl"/>
        </w:rPr>
        <w:t xml:space="preserve">Juan Pablo Estrada Gómez </w:t>
      </w:r>
    </w:p>
    <w:p w14:paraId="0316D1F4" w14:textId="223BFA11" w:rsidR="00B44414" w:rsidRPr="00B61669" w:rsidRDefault="00327069" w:rsidP="004008BA">
      <w:pPr>
        <w:rPr>
          <w:rFonts w:ascii="Arial" w:hAnsi="Arial" w:cs="Arial"/>
          <w:b/>
          <w:bCs/>
          <w:color w:val="000000" w:themeColor="text1"/>
          <w:lang w:val="es-ES_tradnl"/>
        </w:rPr>
      </w:pPr>
      <w:r w:rsidRP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  </w:t>
      </w:r>
      <w:r w:rsidR="00B44414" w:rsidRP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Presidente</w:t>
      </w:r>
      <w:r w:rsidR="00944BE7" w:rsidRP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</w:t>
      </w:r>
      <w:r w:rsidR="00AC479F" w:rsidRP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ab/>
      </w:r>
      <w:r w:rsidR="00B44414" w:rsidRP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                                                </w:t>
      </w:r>
      <w:r w:rsid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 xml:space="preserve">      </w:t>
      </w:r>
      <w:proofErr w:type="gramStart"/>
      <w:r w:rsid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S</w:t>
      </w:r>
      <w:r w:rsidR="00691E3A" w:rsidRPr="00B61669">
        <w:rPr>
          <w:rFonts w:ascii="Arial" w:eastAsia="Times New Roman" w:hAnsi="Arial" w:cs="Arial"/>
          <w:b/>
          <w:bCs/>
          <w:color w:val="000000" w:themeColor="text1"/>
          <w:lang w:val="es-ES_tradnl" w:eastAsia="es-ES_tradnl"/>
        </w:rPr>
        <w:t>ecretario</w:t>
      </w:r>
      <w:proofErr w:type="gramEnd"/>
    </w:p>
    <w:p w14:paraId="4A20980C" w14:textId="77777777" w:rsidR="004A1B5F" w:rsidRPr="00B61669" w:rsidRDefault="004A1B5F" w:rsidP="004008BA">
      <w:pPr>
        <w:jc w:val="center"/>
        <w:rPr>
          <w:rFonts w:ascii="Arial" w:hAnsi="Arial" w:cs="Arial"/>
          <w:b/>
          <w:bCs/>
        </w:rPr>
      </w:pPr>
    </w:p>
    <w:sectPr w:rsidR="004A1B5F" w:rsidRPr="00B61669" w:rsidSect="00D138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A23"/>
    <w:multiLevelType w:val="hybridMultilevel"/>
    <w:tmpl w:val="B82CF106"/>
    <w:lvl w:ilvl="0" w:tplc="0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A3814"/>
    <w:multiLevelType w:val="hybridMultilevel"/>
    <w:tmpl w:val="0A4412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40CAE"/>
    <w:multiLevelType w:val="hybridMultilevel"/>
    <w:tmpl w:val="28BC01E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5711C"/>
    <w:multiLevelType w:val="hybridMultilevel"/>
    <w:tmpl w:val="E0E6865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72182"/>
    <w:multiLevelType w:val="hybridMultilevel"/>
    <w:tmpl w:val="0F4AE3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52FD"/>
    <w:multiLevelType w:val="hybridMultilevel"/>
    <w:tmpl w:val="DAC43B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3EA4"/>
    <w:multiLevelType w:val="hybridMultilevel"/>
    <w:tmpl w:val="4F54D3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325C"/>
    <w:multiLevelType w:val="multilevel"/>
    <w:tmpl w:val="5BE0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868DF"/>
    <w:multiLevelType w:val="multilevel"/>
    <w:tmpl w:val="13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5D52D7"/>
    <w:multiLevelType w:val="hybridMultilevel"/>
    <w:tmpl w:val="8E62DDD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2404DF"/>
    <w:multiLevelType w:val="hybridMultilevel"/>
    <w:tmpl w:val="37727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C0F"/>
    <w:multiLevelType w:val="hybridMultilevel"/>
    <w:tmpl w:val="FE0CD9EA"/>
    <w:lvl w:ilvl="0" w:tplc="417A395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03A59"/>
    <w:multiLevelType w:val="hybridMultilevel"/>
    <w:tmpl w:val="4F7E1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3D56A9"/>
    <w:multiLevelType w:val="hybridMultilevel"/>
    <w:tmpl w:val="C980B3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83BFA"/>
    <w:multiLevelType w:val="multilevel"/>
    <w:tmpl w:val="4AE0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D3C52"/>
    <w:multiLevelType w:val="hybridMultilevel"/>
    <w:tmpl w:val="933C00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45376"/>
    <w:multiLevelType w:val="hybridMultilevel"/>
    <w:tmpl w:val="78BE9DB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935889">
    <w:abstractNumId w:val="4"/>
  </w:num>
  <w:num w:numId="2" w16cid:durableId="1901596812">
    <w:abstractNumId w:val="16"/>
  </w:num>
  <w:num w:numId="3" w16cid:durableId="789278278">
    <w:abstractNumId w:val="5"/>
  </w:num>
  <w:num w:numId="4" w16cid:durableId="541212492">
    <w:abstractNumId w:val="1"/>
  </w:num>
  <w:num w:numId="5" w16cid:durableId="27413305">
    <w:abstractNumId w:val="2"/>
  </w:num>
  <w:num w:numId="6" w16cid:durableId="129058067">
    <w:abstractNumId w:val="7"/>
  </w:num>
  <w:num w:numId="7" w16cid:durableId="942343166">
    <w:abstractNumId w:val="8"/>
  </w:num>
  <w:num w:numId="8" w16cid:durableId="33312772">
    <w:abstractNumId w:val="12"/>
  </w:num>
  <w:num w:numId="9" w16cid:durableId="675695774">
    <w:abstractNumId w:val="11"/>
  </w:num>
  <w:num w:numId="10" w16cid:durableId="1041125400">
    <w:abstractNumId w:val="14"/>
  </w:num>
  <w:num w:numId="11" w16cid:durableId="903562293">
    <w:abstractNumId w:val="10"/>
  </w:num>
  <w:num w:numId="12" w16cid:durableId="395444384">
    <w:abstractNumId w:val="3"/>
  </w:num>
  <w:num w:numId="13" w16cid:durableId="9647759">
    <w:abstractNumId w:val="6"/>
  </w:num>
  <w:num w:numId="14" w16cid:durableId="1831825684">
    <w:abstractNumId w:val="9"/>
  </w:num>
  <w:num w:numId="15" w16cid:durableId="1576623376">
    <w:abstractNumId w:val="15"/>
  </w:num>
  <w:num w:numId="16" w16cid:durableId="1435973648">
    <w:abstractNumId w:val="0"/>
  </w:num>
  <w:num w:numId="17" w16cid:durableId="239759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F4"/>
    <w:rsid w:val="000309B3"/>
    <w:rsid w:val="0005216F"/>
    <w:rsid w:val="000669C4"/>
    <w:rsid w:val="0008404E"/>
    <w:rsid w:val="0008432F"/>
    <w:rsid w:val="000921D8"/>
    <w:rsid w:val="00095491"/>
    <w:rsid w:val="000A33F3"/>
    <w:rsid w:val="000A52E6"/>
    <w:rsid w:val="000A76A4"/>
    <w:rsid w:val="000A78E7"/>
    <w:rsid w:val="000B3354"/>
    <w:rsid w:val="000B4183"/>
    <w:rsid w:val="000B7E5B"/>
    <w:rsid w:val="000E4F44"/>
    <w:rsid w:val="000F09A8"/>
    <w:rsid w:val="00100CD7"/>
    <w:rsid w:val="001053DD"/>
    <w:rsid w:val="00107939"/>
    <w:rsid w:val="001220FF"/>
    <w:rsid w:val="001278B0"/>
    <w:rsid w:val="00130FD0"/>
    <w:rsid w:val="001427F6"/>
    <w:rsid w:val="0015646D"/>
    <w:rsid w:val="00160781"/>
    <w:rsid w:val="0016449D"/>
    <w:rsid w:val="00164FAE"/>
    <w:rsid w:val="0017054A"/>
    <w:rsid w:val="00175472"/>
    <w:rsid w:val="00186714"/>
    <w:rsid w:val="00193F6E"/>
    <w:rsid w:val="001960C7"/>
    <w:rsid w:val="001B35D5"/>
    <w:rsid w:val="001B67A2"/>
    <w:rsid w:val="001C3133"/>
    <w:rsid w:val="001C4B6D"/>
    <w:rsid w:val="001D0DCE"/>
    <w:rsid w:val="001E032D"/>
    <w:rsid w:val="001E4179"/>
    <w:rsid w:val="002010B1"/>
    <w:rsid w:val="00217233"/>
    <w:rsid w:val="00217734"/>
    <w:rsid w:val="00235FD2"/>
    <w:rsid w:val="00261F60"/>
    <w:rsid w:val="00265213"/>
    <w:rsid w:val="0027085A"/>
    <w:rsid w:val="00273A67"/>
    <w:rsid w:val="00275506"/>
    <w:rsid w:val="0028003C"/>
    <w:rsid w:val="00284694"/>
    <w:rsid w:val="002917B6"/>
    <w:rsid w:val="002A72E2"/>
    <w:rsid w:val="002B14B6"/>
    <w:rsid w:val="002B5BC5"/>
    <w:rsid w:val="002C5965"/>
    <w:rsid w:val="002C74D4"/>
    <w:rsid w:val="002D0615"/>
    <w:rsid w:val="002F5BB1"/>
    <w:rsid w:val="00321B8F"/>
    <w:rsid w:val="00327069"/>
    <w:rsid w:val="00330627"/>
    <w:rsid w:val="00331868"/>
    <w:rsid w:val="00342377"/>
    <w:rsid w:val="00342A0D"/>
    <w:rsid w:val="00344ABD"/>
    <w:rsid w:val="00345971"/>
    <w:rsid w:val="00347634"/>
    <w:rsid w:val="0035777D"/>
    <w:rsid w:val="00357EC5"/>
    <w:rsid w:val="00395717"/>
    <w:rsid w:val="003A1D89"/>
    <w:rsid w:val="003A756F"/>
    <w:rsid w:val="003D2682"/>
    <w:rsid w:val="003D36A6"/>
    <w:rsid w:val="003E7916"/>
    <w:rsid w:val="003F422B"/>
    <w:rsid w:val="004008BA"/>
    <w:rsid w:val="004378C1"/>
    <w:rsid w:val="00443B13"/>
    <w:rsid w:val="004632F4"/>
    <w:rsid w:val="00472C48"/>
    <w:rsid w:val="00473104"/>
    <w:rsid w:val="00497692"/>
    <w:rsid w:val="00497A6C"/>
    <w:rsid w:val="004A1B5F"/>
    <w:rsid w:val="004B04EC"/>
    <w:rsid w:val="004B1EFF"/>
    <w:rsid w:val="004C4E2D"/>
    <w:rsid w:val="004D5A0D"/>
    <w:rsid w:val="004E1CC6"/>
    <w:rsid w:val="004E6FDE"/>
    <w:rsid w:val="00500CD4"/>
    <w:rsid w:val="00501F32"/>
    <w:rsid w:val="00512C33"/>
    <w:rsid w:val="00516AAF"/>
    <w:rsid w:val="00552A3B"/>
    <w:rsid w:val="0057433F"/>
    <w:rsid w:val="0057479C"/>
    <w:rsid w:val="005948A7"/>
    <w:rsid w:val="005C435C"/>
    <w:rsid w:val="005D0250"/>
    <w:rsid w:val="005D60CB"/>
    <w:rsid w:val="005F3B8E"/>
    <w:rsid w:val="005F6EA7"/>
    <w:rsid w:val="006211E9"/>
    <w:rsid w:val="00627A99"/>
    <w:rsid w:val="006335F2"/>
    <w:rsid w:val="006520C6"/>
    <w:rsid w:val="006664AA"/>
    <w:rsid w:val="006766DC"/>
    <w:rsid w:val="006836CE"/>
    <w:rsid w:val="00686085"/>
    <w:rsid w:val="00691DCF"/>
    <w:rsid w:val="00691E3A"/>
    <w:rsid w:val="00694460"/>
    <w:rsid w:val="006A49E9"/>
    <w:rsid w:val="006D358D"/>
    <w:rsid w:val="006F05ED"/>
    <w:rsid w:val="006F2BF8"/>
    <w:rsid w:val="007073D3"/>
    <w:rsid w:val="0071009B"/>
    <w:rsid w:val="00714C8E"/>
    <w:rsid w:val="007379CC"/>
    <w:rsid w:val="00743865"/>
    <w:rsid w:val="00747344"/>
    <w:rsid w:val="00755D75"/>
    <w:rsid w:val="00760B3D"/>
    <w:rsid w:val="00766785"/>
    <w:rsid w:val="007747AB"/>
    <w:rsid w:val="0078421C"/>
    <w:rsid w:val="00795669"/>
    <w:rsid w:val="007B290F"/>
    <w:rsid w:val="007B5465"/>
    <w:rsid w:val="007B625B"/>
    <w:rsid w:val="007B7E37"/>
    <w:rsid w:val="007E1FC9"/>
    <w:rsid w:val="007E6B82"/>
    <w:rsid w:val="007E779E"/>
    <w:rsid w:val="00801DB3"/>
    <w:rsid w:val="0080489C"/>
    <w:rsid w:val="008139FE"/>
    <w:rsid w:val="008202C3"/>
    <w:rsid w:val="00847556"/>
    <w:rsid w:val="0085229C"/>
    <w:rsid w:val="008558C6"/>
    <w:rsid w:val="00861BA7"/>
    <w:rsid w:val="0088036E"/>
    <w:rsid w:val="0088044D"/>
    <w:rsid w:val="00883A5F"/>
    <w:rsid w:val="008E5AF1"/>
    <w:rsid w:val="008E7DE9"/>
    <w:rsid w:val="008F1EE8"/>
    <w:rsid w:val="009164CA"/>
    <w:rsid w:val="009209FA"/>
    <w:rsid w:val="0092135A"/>
    <w:rsid w:val="009306D1"/>
    <w:rsid w:val="00940537"/>
    <w:rsid w:val="00944BE7"/>
    <w:rsid w:val="00944C6B"/>
    <w:rsid w:val="00952D73"/>
    <w:rsid w:val="00955124"/>
    <w:rsid w:val="00964DF8"/>
    <w:rsid w:val="00971E61"/>
    <w:rsid w:val="00973FFD"/>
    <w:rsid w:val="009E558D"/>
    <w:rsid w:val="009F2A61"/>
    <w:rsid w:val="00A001E1"/>
    <w:rsid w:val="00A149C7"/>
    <w:rsid w:val="00A14ADB"/>
    <w:rsid w:val="00A16138"/>
    <w:rsid w:val="00A251A1"/>
    <w:rsid w:val="00A5028D"/>
    <w:rsid w:val="00A53444"/>
    <w:rsid w:val="00A66FA7"/>
    <w:rsid w:val="00A675EC"/>
    <w:rsid w:val="00A85801"/>
    <w:rsid w:val="00A94AFE"/>
    <w:rsid w:val="00AA0F29"/>
    <w:rsid w:val="00AA5AB4"/>
    <w:rsid w:val="00AB0342"/>
    <w:rsid w:val="00AC479F"/>
    <w:rsid w:val="00AE34EB"/>
    <w:rsid w:val="00AF1833"/>
    <w:rsid w:val="00B0446B"/>
    <w:rsid w:val="00B13F4B"/>
    <w:rsid w:val="00B22A09"/>
    <w:rsid w:val="00B309E6"/>
    <w:rsid w:val="00B3603B"/>
    <w:rsid w:val="00B44414"/>
    <w:rsid w:val="00B52841"/>
    <w:rsid w:val="00B61669"/>
    <w:rsid w:val="00B87D1C"/>
    <w:rsid w:val="00B92DCE"/>
    <w:rsid w:val="00BC2228"/>
    <w:rsid w:val="00BD2B38"/>
    <w:rsid w:val="00BF61B0"/>
    <w:rsid w:val="00C14212"/>
    <w:rsid w:val="00C17025"/>
    <w:rsid w:val="00C37B1E"/>
    <w:rsid w:val="00C54D48"/>
    <w:rsid w:val="00C77B78"/>
    <w:rsid w:val="00C81519"/>
    <w:rsid w:val="00C862AF"/>
    <w:rsid w:val="00C96AA1"/>
    <w:rsid w:val="00CA1EF4"/>
    <w:rsid w:val="00CA2EB6"/>
    <w:rsid w:val="00CA346C"/>
    <w:rsid w:val="00CA6A02"/>
    <w:rsid w:val="00CC3196"/>
    <w:rsid w:val="00CC791A"/>
    <w:rsid w:val="00CE0582"/>
    <w:rsid w:val="00D10975"/>
    <w:rsid w:val="00D138D0"/>
    <w:rsid w:val="00D52E34"/>
    <w:rsid w:val="00D6492C"/>
    <w:rsid w:val="00D649B3"/>
    <w:rsid w:val="00D75E1C"/>
    <w:rsid w:val="00D77F00"/>
    <w:rsid w:val="00D82862"/>
    <w:rsid w:val="00D94235"/>
    <w:rsid w:val="00DA5FAA"/>
    <w:rsid w:val="00DD2611"/>
    <w:rsid w:val="00E231DE"/>
    <w:rsid w:val="00E31A91"/>
    <w:rsid w:val="00E47F0F"/>
    <w:rsid w:val="00E529E5"/>
    <w:rsid w:val="00E55FA3"/>
    <w:rsid w:val="00E57C55"/>
    <w:rsid w:val="00E9633D"/>
    <w:rsid w:val="00ED3D65"/>
    <w:rsid w:val="00EE0CB4"/>
    <w:rsid w:val="00EE137A"/>
    <w:rsid w:val="00F23768"/>
    <w:rsid w:val="00F32A46"/>
    <w:rsid w:val="00F32DFF"/>
    <w:rsid w:val="00F4002F"/>
    <w:rsid w:val="00F52DA8"/>
    <w:rsid w:val="00F63F38"/>
    <w:rsid w:val="00F64A51"/>
    <w:rsid w:val="00F72170"/>
    <w:rsid w:val="00F8152E"/>
    <w:rsid w:val="00F92649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A93E"/>
  <w15:chartTrackingRefBased/>
  <w15:docId w15:val="{DCB032C0-E5F3-5D4C-9542-66DB4264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F4"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46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32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32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32F4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32F4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32F4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32F4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32F4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32F4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32F4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6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32F4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6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32F4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6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32F4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632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32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32F4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632F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E558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558D"/>
    <w:rPr>
      <w:color w:val="605E5C"/>
      <w:shd w:val="clear" w:color="auto" w:fill="E1DFDD"/>
    </w:rPr>
  </w:style>
  <w:style w:type="paragraph" w:customStyle="1" w:styleId="Default">
    <w:name w:val="Default"/>
    <w:rsid w:val="001D0DCE"/>
    <w:pPr>
      <w:autoSpaceDE w:val="0"/>
      <w:autoSpaceDN w:val="0"/>
      <w:adjustRightInd w:val="0"/>
    </w:pPr>
    <w:rPr>
      <w:rFonts w:ascii="Arial" w:hAnsi="Arial" w:cs="Arial"/>
      <w:color w:val="000000"/>
      <w:lang w:val="es-ES_tradnl"/>
    </w:rPr>
  </w:style>
  <w:style w:type="character" w:customStyle="1" w:styleId="html-span">
    <w:name w:val="html-span"/>
    <w:basedOn w:val="Fuentedeprrafopredeter"/>
    <w:rsid w:val="0016449D"/>
  </w:style>
  <w:style w:type="paragraph" w:customStyle="1" w:styleId="yiv0628264908xmsonormal">
    <w:name w:val="yiv0628264908x_msonormal"/>
    <w:basedOn w:val="Normal"/>
    <w:rsid w:val="00B528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7F6"/>
    <w:rPr>
      <w:color w:val="96607D" w:themeColor="followedHyperlink"/>
      <w:u w:val="single"/>
    </w:rPr>
  </w:style>
  <w:style w:type="paragraph" w:customStyle="1" w:styleId="yiv6371918150msonormal">
    <w:name w:val="yiv6371918150msonormal"/>
    <w:basedOn w:val="Normal"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unhideWhenUsed/>
    <w:rsid w:val="00E31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D2B38"/>
    <w:rPr>
      <w:b/>
      <w:bCs/>
    </w:rPr>
  </w:style>
  <w:style w:type="paragraph" w:customStyle="1" w:styleId="yiv1103881379ydpcf6c154eyiv0451414727msonormal">
    <w:name w:val="yiv1103881379ydpcf6c154eyiv0451414727msonormal"/>
    <w:basedOn w:val="Normal"/>
    <w:rsid w:val="005747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normal">
    <w:name w:val="yiv2546872319ydp6701aa4dmsonormal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yiv2546872319ydp6701aa4dmsolistparagraph">
    <w:name w:val="yiv2546872319ydp6701aa4dmsolistparagraph"/>
    <w:basedOn w:val="Normal"/>
    <w:rsid w:val="000A7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xjp7ctv">
    <w:name w:val="xjp7ctv"/>
    <w:basedOn w:val="Fuentedeprrafopredeter"/>
    <w:rsid w:val="00EE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8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0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4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666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78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80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860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83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53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46932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0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7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77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0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96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1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4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5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99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93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1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49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81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6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0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8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5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1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4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70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7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83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90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3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978485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7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3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6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7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2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505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2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7258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98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07D35-D9FF-FB4D-BE8E-4B10D24A9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Silesky</dc:creator>
  <cp:keywords/>
  <dc:description/>
  <cp:lastModifiedBy>GRETEL</cp:lastModifiedBy>
  <cp:revision>3</cp:revision>
  <cp:lastPrinted>2025-07-11T16:28:00Z</cp:lastPrinted>
  <dcterms:created xsi:type="dcterms:W3CDTF">2026-02-14T01:39:00Z</dcterms:created>
  <dcterms:modified xsi:type="dcterms:W3CDTF">2026-02-14T01:49:00Z</dcterms:modified>
</cp:coreProperties>
</file>