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A04A6" w14:textId="77777777" w:rsidR="00D250F0" w:rsidRDefault="00D250F0" w:rsidP="00493DFE">
      <w:pPr>
        <w:jc w:val="both"/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object w:dxaOrig="2610" w:dyaOrig="1620" w14:anchorId="240AE98F">
          <v:rect id="rectole0000000000" o:spid="_x0000_i1025" alt="" style="width:130.5pt;height:81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<v:imagedata r:id="rId5" o:title=""/>
          </v:rect>
          <o:OLEObject Type="Embed" ProgID="StaticMetafile" ShapeID="rectole0000000000" DrawAspect="Content" ObjectID="_1749646875" r:id="rId6"/>
        </w:object>
      </w:r>
    </w:p>
    <w:p w14:paraId="019F2CED" w14:textId="77777777" w:rsidR="00D250F0" w:rsidRDefault="00D250F0" w:rsidP="00493DFE">
      <w:pPr>
        <w:jc w:val="both"/>
        <w:rPr>
          <w:rFonts w:ascii="Arial" w:hAnsi="Arial" w:cs="Arial"/>
          <w:noProof/>
          <w:color w:val="000000" w:themeColor="text1"/>
        </w:rPr>
      </w:pPr>
    </w:p>
    <w:p w14:paraId="4B0D3A35" w14:textId="05915E18" w:rsidR="00FE6FDD" w:rsidRDefault="00EA2837" w:rsidP="00493DFE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ACTA </w:t>
      </w:r>
      <w:r w:rsidR="00FE6FDD" w:rsidRPr="00EA2837">
        <w:rPr>
          <w:rFonts w:ascii="Arial" w:hAnsi="Arial" w:cs="Arial"/>
          <w:b/>
          <w:color w:val="000000" w:themeColor="text1"/>
        </w:rPr>
        <w:t>20</w:t>
      </w:r>
      <w:r w:rsidR="00F434D6">
        <w:rPr>
          <w:rFonts w:ascii="Arial" w:hAnsi="Arial" w:cs="Arial"/>
          <w:b/>
          <w:color w:val="000000" w:themeColor="text1"/>
        </w:rPr>
        <w:t>9</w:t>
      </w:r>
      <w:r w:rsidR="00FE6FDD" w:rsidRPr="00EA2837">
        <w:rPr>
          <w:rFonts w:ascii="Arial" w:hAnsi="Arial" w:cs="Arial"/>
          <w:b/>
          <w:color w:val="000000" w:themeColor="text1"/>
        </w:rPr>
        <w:t>/202</w:t>
      </w:r>
      <w:r w:rsidR="00D250F0">
        <w:rPr>
          <w:rFonts w:ascii="Arial" w:hAnsi="Arial" w:cs="Arial"/>
          <w:b/>
          <w:color w:val="000000" w:themeColor="text1"/>
        </w:rPr>
        <w:t>3</w:t>
      </w:r>
    </w:p>
    <w:p w14:paraId="34D35FD7" w14:textId="47C0E123" w:rsidR="00D250F0" w:rsidRPr="00EA2837" w:rsidRDefault="00D250F0" w:rsidP="00493DFE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20/03/2023</w:t>
      </w:r>
    </w:p>
    <w:p w14:paraId="557ED73F" w14:textId="77777777" w:rsidR="00FE6FDD" w:rsidRPr="00EA2837" w:rsidRDefault="00FE6FDD" w:rsidP="00493DFE">
      <w:pPr>
        <w:jc w:val="both"/>
        <w:rPr>
          <w:rFonts w:ascii="Arial" w:hAnsi="Arial" w:cs="Arial"/>
          <w:b/>
          <w:color w:val="000000" w:themeColor="text1"/>
        </w:rPr>
      </w:pPr>
    </w:p>
    <w:p w14:paraId="7E147D79" w14:textId="3AD97C5B" w:rsidR="00FE6FDD" w:rsidRPr="00EA2837" w:rsidRDefault="00FE6FDD" w:rsidP="00493DFE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EA2837">
        <w:rPr>
          <w:rFonts w:ascii="Arial" w:hAnsi="Arial" w:cs="Arial"/>
          <w:color w:val="000000" w:themeColor="text1"/>
        </w:rPr>
        <w:t xml:space="preserve">Sesión de Junta Directiva del Instituto de Prensa y Libertad de </w:t>
      </w:r>
      <w:r w:rsidR="00F72331" w:rsidRPr="00EA2837">
        <w:rPr>
          <w:rFonts w:ascii="Arial" w:hAnsi="Arial" w:cs="Arial"/>
          <w:color w:val="000000" w:themeColor="text1"/>
        </w:rPr>
        <w:t xml:space="preserve">Expresión (IPLEX), realizada </w:t>
      </w:r>
      <w:r w:rsidR="00472E79" w:rsidRPr="00EA2837">
        <w:rPr>
          <w:rFonts w:ascii="Arial" w:hAnsi="Arial" w:cs="Arial"/>
          <w:color w:val="000000" w:themeColor="text1"/>
        </w:rPr>
        <w:t xml:space="preserve">lunes 20 </w:t>
      </w:r>
      <w:r w:rsidR="00F434D6">
        <w:rPr>
          <w:rFonts w:ascii="Arial" w:hAnsi="Arial" w:cs="Arial"/>
          <w:color w:val="000000" w:themeColor="text1"/>
        </w:rPr>
        <w:t>marzo</w:t>
      </w:r>
      <w:r w:rsidR="00472E79" w:rsidRPr="00EA2837">
        <w:rPr>
          <w:rFonts w:ascii="Arial" w:hAnsi="Arial" w:cs="Arial"/>
          <w:color w:val="000000" w:themeColor="text1"/>
        </w:rPr>
        <w:t xml:space="preserve"> </w:t>
      </w:r>
      <w:r w:rsidRPr="00EA2837">
        <w:rPr>
          <w:rFonts w:ascii="Arial" w:hAnsi="Arial" w:cs="Arial"/>
          <w:color w:val="000000" w:themeColor="text1"/>
        </w:rPr>
        <w:t>202</w:t>
      </w:r>
      <w:r w:rsidR="00522169" w:rsidRPr="00EA2837">
        <w:rPr>
          <w:rFonts w:ascii="Arial" w:hAnsi="Arial" w:cs="Arial"/>
          <w:color w:val="000000" w:themeColor="text1"/>
        </w:rPr>
        <w:t>3</w:t>
      </w:r>
      <w:r w:rsidR="00F434D6">
        <w:rPr>
          <w:rFonts w:ascii="Arial" w:hAnsi="Arial" w:cs="Arial"/>
          <w:color w:val="000000" w:themeColor="text1"/>
        </w:rPr>
        <w:t xml:space="preserve"> las 6</w:t>
      </w:r>
      <w:r w:rsidRPr="00EA2837">
        <w:rPr>
          <w:rFonts w:ascii="Arial" w:hAnsi="Arial" w:cs="Arial"/>
          <w:color w:val="000000" w:themeColor="text1"/>
        </w:rPr>
        <w:t>:00</w:t>
      </w:r>
      <w:r w:rsidR="00472E79" w:rsidRPr="00EA2837">
        <w:rPr>
          <w:rFonts w:ascii="Arial" w:hAnsi="Arial" w:cs="Arial"/>
          <w:color w:val="000000" w:themeColor="text1"/>
        </w:rPr>
        <w:t xml:space="preserve"> </w:t>
      </w:r>
      <w:r w:rsidRPr="00EA2837">
        <w:rPr>
          <w:rFonts w:ascii="Arial" w:hAnsi="Arial" w:cs="Arial"/>
          <w:color w:val="000000" w:themeColor="text1"/>
        </w:rPr>
        <w:t xml:space="preserve">p.m. </w:t>
      </w:r>
      <w:r w:rsidR="00F434D6">
        <w:rPr>
          <w:rFonts w:ascii="Arial" w:hAnsi="Arial" w:cs="Arial"/>
          <w:color w:val="000000" w:themeColor="text1"/>
        </w:rPr>
        <w:t xml:space="preserve">en el restaurante </w:t>
      </w:r>
      <w:proofErr w:type="spellStart"/>
      <w:r w:rsidR="00F434D6">
        <w:rPr>
          <w:rFonts w:ascii="Arial" w:hAnsi="Arial" w:cs="Arial"/>
          <w:color w:val="000000" w:themeColor="text1"/>
        </w:rPr>
        <w:t>Tin</w:t>
      </w:r>
      <w:proofErr w:type="spellEnd"/>
      <w:r w:rsidR="00F434D6">
        <w:rPr>
          <w:rFonts w:ascii="Arial" w:hAnsi="Arial" w:cs="Arial"/>
          <w:color w:val="000000" w:themeColor="text1"/>
        </w:rPr>
        <w:t xml:space="preserve"> </w:t>
      </w:r>
      <w:r w:rsidR="00FB7CAD">
        <w:rPr>
          <w:rFonts w:ascii="Arial" w:hAnsi="Arial" w:cs="Arial"/>
          <w:color w:val="000000" w:themeColor="text1"/>
        </w:rPr>
        <w:t>-</w:t>
      </w:r>
      <w:r w:rsidR="00F434D6">
        <w:rPr>
          <w:rFonts w:ascii="Arial" w:hAnsi="Arial" w:cs="Arial"/>
          <w:color w:val="000000" w:themeColor="text1"/>
        </w:rPr>
        <w:t>Jo</w:t>
      </w:r>
    </w:p>
    <w:p w14:paraId="731E993E" w14:textId="77777777" w:rsidR="00FE6FDD" w:rsidRPr="00EA2837" w:rsidRDefault="00FE6FDD" w:rsidP="00493DFE">
      <w:pPr>
        <w:jc w:val="both"/>
        <w:rPr>
          <w:rFonts w:ascii="Arial" w:hAnsi="Arial" w:cs="Arial"/>
          <w:color w:val="000000" w:themeColor="text1"/>
        </w:rPr>
      </w:pPr>
    </w:p>
    <w:p w14:paraId="77E9DD53" w14:textId="62612B47" w:rsidR="00522169" w:rsidRPr="00EA2837" w:rsidRDefault="00FE6FDD" w:rsidP="00493DFE">
      <w:pPr>
        <w:jc w:val="both"/>
        <w:rPr>
          <w:rFonts w:ascii="Arial" w:hAnsi="Arial" w:cs="Arial"/>
          <w:color w:val="000000" w:themeColor="text1"/>
        </w:rPr>
      </w:pPr>
      <w:r w:rsidRPr="00EA2837">
        <w:rPr>
          <w:rFonts w:ascii="Arial" w:hAnsi="Arial" w:cs="Arial"/>
          <w:color w:val="000000" w:themeColor="text1"/>
        </w:rPr>
        <w:t>Presentes: Raúl Silesky Jiménez, Presidente;</w:t>
      </w:r>
      <w:r w:rsidR="00F434D6" w:rsidRPr="00F434D6">
        <w:t xml:space="preserve"> </w:t>
      </w:r>
      <w:r w:rsidR="00F434D6" w:rsidRPr="00F434D6">
        <w:rPr>
          <w:rFonts w:ascii="Arial" w:hAnsi="Arial" w:cs="Arial"/>
          <w:color w:val="000000" w:themeColor="text1"/>
        </w:rPr>
        <w:t xml:space="preserve">Juan </w:t>
      </w:r>
      <w:r w:rsidR="00F434D6">
        <w:rPr>
          <w:rFonts w:ascii="Arial" w:hAnsi="Arial" w:cs="Arial"/>
          <w:color w:val="000000" w:themeColor="text1"/>
        </w:rPr>
        <w:t xml:space="preserve">Pablo Estrada Gómez, Secretario; </w:t>
      </w:r>
      <w:r w:rsidR="00F434D6" w:rsidRPr="00EA2837">
        <w:rPr>
          <w:rFonts w:ascii="Arial" w:hAnsi="Arial" w:cs="Arial"/>
          <w:color w:val="000000" w:themeColor="text1"/>
        </w:rPr>
        <w:t xml:space="preserve">Rocío Álvarez </w:t>
      </w:r>
      <w:proofErr w:type="spellStart"/>
      <w:r w:rsidR="00F434D6" w:rsidRPr="00EA2837">
        <w:rPr>
          <w:rFonts w:ascii="Arial" w:hAnsi="Arial" w:cs="Arial"/>
          <w:color w:val="000000" w:themeColor="text1"/>
        </w:rPr>
        <w:t>Olaso</w:t>
      </w:r>
      <w:proofErr w:type="spellEnd"/>
      <w:r w:rsidR="00F434D6" w:rsidRPr="00EA2837">
        <w:rPr>
          <w:rFonts w:ascii="Arial" w:hAnsi="Arial" w:cs="Arial"/>
          <w:color w:val="000000" w:themeColor="text1"/>
        </w:rPr>
        <w:t xml:space="preserve">, Vocal I y </w:t>
      </w:r>
      <w:proofErr w:type="spellStart"/>
      <w:r w:rsidR="00F434D6">
        <w:rPr>
          <w:rFonts w:ascii="Arial" w:hAnsi="Arial" w:cs="Arial"/>
          <w:color w:val="000000" w:themeColor="text1"/>
        </w:rPr>
        <w:t>Yanancy</w:t>
      </w:r>
      <w:proofErr w:type="spellEnd"/>
      <w:r w:rsidR="00F434D6">
        <w:rPr>
          <w:rFonts w:ascii="Arial" w:hAnsi="Arial" w:cs="Arial"/>
          <w:color w:val="000000" w:themeColor="text1"/>
        </w:rPr>
        <w:t xml:space="preserve"> Noguera, </w:t>
      </w:r>
      <w:bookmarkStart w:id="0" w:name="_GoBack"/>
      <w:bookmarkEnd w:id="0"/>
      <w:r w:rsidR="00FB7CAD">
        <w:rPr>
          <w:rFonts w:ascii="Arial" w:hAnsi="Arial" w:cs="Arial"/>
          <w:color w:val="000000" w:themeColor="text1"/>
        </w:rPr>
        <w:t>Tesorera; Grettel</w:t>
      </w:r>
      <w:r w:rsidR="00522169" w:rsidRPr="00EA2837">
        <w:rPr>
          <w:rFonts w:ascii="Arial" w:hAnsi="Arial" w:cs="Arial"/>
          <w:color w:val="000000" w:themeColor="text1"/>
        </w:rPr>
        <w:t xml:space="preserve"> Umaña Vargas, Fiscal</w:t>
      </w:r>
    </w:p>
    <w:p w14:paraId="61DCB874" w14:textId="77777777" w:rsidR="00FE6FDD" w:rsidRPr="00EA2837" w:rsidRDefault="00FE6FDD" w:rsidP="00493DFE">
      <w:pPr>
        <w:jc w:val="both"/>
        <w:rPr>
          <w:rFonts w:ascii="Arial" w:hAnsi="Arial" w:cs="Arial"/>
          <w:color w:val="000000" w:themeColor="text1"/>
        </w:rPr>
      </w:pPr>
    </w:p>
    <w:p w14:paraId="6B9D2B5B" w14:textId="5D973E97" w:rsidR="00FE6FDD" w:rsidRPr="00EA2837" w:rsidRDefault="00FE6FDD" w:rsidP="00F434D6">
      <w:pPr>
        <w:jc w:val="both"/>
        <w:rPr>
          <w:rFonts w:ascii="Arial" w:hAnsi="Arial" w:cs="Arial"/>
          <w:color w:val="000000" w:themeColor="text1"/>
        </w:rPr>
      </w:pPr>
      <w:r w:rsidRPr="00EA2837">
        <w:rPr>
          <w:rFonts w:ascii="Arial" w:hAnsi="Arial" w:cs="Arial"/>
          <w:color w:val="000000" w:themeColor="text1"/>
        </w:rPr>
        <w:t>Ausentes con justificación:</w:t>
      </w:r>
      <w:r w:rsidR="00F434D6" w:rsidRPr="00F434D6">
        <w:rPr>
          <w:rFonts w:ascii="Arial" w:hAnsi="Arial" w:cs="Arial"/>
          <w:color w:val="000000" w:themeColor="text1"/>
        </w:rPr>
        <w:t xml:space="preserve"> María de los Ángeles Gutiérrez Vargas, Vicepresidente; Alejandro Delgado </w:t>
      </w:r>
      <w:proofErr w:type="spellStart"/>
      <w:r w:rsidR="00F434D6" w:rsidRPr="00F434D6">
        <w:rPr>
          <w:rFonts w:ascii="Arial" w:hAnsi="Arial" w:cs="Arial"/>
          <w:color w:val="000000" w:themeColor="text1"/>
        </w:rPr>
        <w:t>Faith</w:t>
      </w:r>
      <w:proofErr w:type="spellEnd"/>
      <w:r w:rsidR="00F434D6" w:rsidRPr="00F434D6">
        <w:rPr>
          <w:rFonts w:ascii="Arial" w:hAnsi="Arial" w:cs="Arial"/>
          <w:color w:val="000000" w:themeColor="text1"/>
        </w:rPr>
        <w:t>, Vocal II;</w:t>
      </w:r>
    </w:p>
    <w:p w14:paraId="07952D82" w14:textId="77777777" w:rsidR="00522169" w:rsidRPr="00EA2837" w:rsidRDefault="00522169" w:rsidP="00493DFE">
      <w:pPr>
        <w:jc w:val="both"/>
        <w:rPr>
          <w:rFonts w:ascii="Arial" w:hAnsi="Arial" w:cs="Arial"/>
          <w:b/>
          <w:color w:val="000000" w:themeColor="text1"/>
        </w:rPr>
      </w:pPr>
    </w:p>
    <w:p w14:paraId="00FF99FD" w14:textId="77777777" w:rsidR="00FE6FDD" w:rsidRPr="00EA2837" w:rsidRDefault="00FE6FDD" w:rsidP="00493DFE">
      <w:pPr>
        <w:jc w:val="both"/>
        <w:rPr>
          <w:rFonts w:ascii="Arial" w:hAnsi="Arial" w:cs="Arial"/>
          <w:b/>
          <w:color w:val="000000" w:themeColor="text1"/>
        </w:rPr>
      </w:pPr>
      <w:r w:rsidRPr="00EA2837">
        <w:rPr>
          <w:rFonts w:ascii="Arial" w:hAnsi="Arial" w:cs="Arial"/>
          <w:b/>
          <w:color w:val="000000" w:themeColor="text1"/>
        </w:rPr>
        <w:t>Artículo I: Aprobación Acta</w:t>
      </w:r>
    </w:p>
    <w:p w14:paraId="68C33681" w14:textId="505BA5B8" w:rsidR="00FE6FDD" w:rsidRPr="00EA2837" w:rsidRDefault="00FE6FDD" w:rsidP="00493DFE">
      <w:pPr>
        <w:jc w:val="both"/>
        <w:rPr>
          <w:rFonts w:ascii="Arial" w:hAnsi="Arial" w:cs="Arial"/>
          <w:color w:val="000000" w:themeColor="text1"/>
        </w:rPr>
      </w:pPr>
      <w:r w:rsidRPr="00EA2837">
        <w:rPr>
          <w:rFonts w:ascii="Arial" w:hAnsi="Arial" w:cs="Arial"/>
          <w:color w:val="000000" w:themeColor="text1"/>
        </w:rPr>
        <w:t>Se aprueba el acta 20</w:t>
      </w:r>
      <w:r w:rsidR="00F434D6">
        <w:rPr>
          <w:rFonts w:ascii="Arial" w:hAnsi="Arial" w:cs="Arial"/>
          <w:color w:val="000000" w:themeColor="text1"/>
        </w:rPr>
        <w:t>8</w:t>
      </w:r>
      <w:r w:rsidRPr="00EA2837">
        <w:rPr>
          <w:rFonts w:ascii="Arial" w:hAnsi="Arial" w:cs="Arial"/>
          <w:color w:val="000000" w:themeColor="text1"/>
        </w:rPr>
        <w:t xml:space="preserve"> de Junta Directiva.</w:t>
      </w:r>
    </w:p>
    <w:p w14:paraId="240EEA87" w14:textId="77777777" w:rsidR="00F72331" w:rsidRPr="00EA2837" w:rsidRDefault="00F72331" w:rsidP="00493DFE">
      <w:pPr>
        <w:jc w:val="both"/>
        <w:rPr>
          <w:rFonts w:ascii="Arial" w:hAnsi="Arial" w:cs="Arial"/>
          <w:color w:val="000000" w:themeColor="text1"/>
        </w:rPr>
      </w:pPr>
    </w:p>
    <w:p w14:paraId="6B47FF0D" w14:textId="77777777" w:rsidR="00FE6FDD" w:rsidRPr="00EA2837" w:rsidRDefault="00FE6FDD" w:rsidP="00493DFE">
      <w:pPr>
        <w:jc w:val="both"/>
        <w:rPr>
          <w:rFonts w:ascii="Arial" w:hAnsi="Arial" w:cs="Arial"/>
          <w:b/>
          <w:color w:val="000000" w:themeColor="text1"/>
        </w:rPr>
      </w:pPr>
      <w:r w:rsidRPr="00EA2837">
        <w:rPr>
          <w:rFonts w:ascii="Arial" w:hAnsi="Arial" w:cs="Arial"/>
          <w:b/>
          <w:color w:val="000000" w:themeColor="text1"/>
        </w:rPr>
        <w:t>Artículo II: Informes</w:t>
      </w:r>
    </w:p>
    <w:p w14:paraId="39C13575" w14:textId="7A224C26" w:rsidR="00522169" w:rsidRDefault="00522169" w:rsidP="00493DFE">
      <w:pPr>
        <w:jc w:val="both"/>
        <w:rPr>
          <w:rFonts w:ascii="Arial" w:hAnsi="Arial" w:cs="Arial"/>
          <w:color w:val="000000" w:themeColor="text1"/>
        </w:rPr>
      </w:pPr>
    </w:p>
    <w:p w14:paraId="43835CD1" w14:textId="32B3EA0C" w:rsidR="00AD2E6D" w:rsidRDefault="00AD2E6D" w:rsidP="00AD2E6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El presidente informa del reintegro por parte de la organización “Voces Del Sur” de 8 mil dólares del programa de m</w:t>
      </w:r>
      <w:r w:rsidRPr="00AD2E6D">
        <w:rPr>
          <w:rFonts w:ascii="Arial" w:hAnsi="Arial" w:cs="Arial"/>
          <w:color w:val="000000" w:themeColor="text1"/>
        </w:rPr>
        <w:t>onitoreo</w:t>
      </w:r>
    </w:p>
    <w:p w14:paraId="3B268AC8" w14:textId="77777777" w:rsidR="00AD2E6D" w:rsidRPr="00AD2E6D" w:rsidRDefault="00AD2E6D" w:rsidP="00AD2E6D">
      <w:pPr>
        <w:jc w:val="both"/>
        <w:rPr>
          <w:rFonts w:ascii="Arial" w:hAnsi="Arial" w:cs="Arial"/>
          <w:color w:val="000000" w:themeColor="text1"/>
        </w:rPr>
      </w:pPr>
    </w:p>
    <w:p w14:paraId="218C8ABB" w14:textId="32713338" w:rsidR="00AD2E6D" w:rsidRDefault="00AD2E6D" w:rsidP="00AD2E6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 continúa con la </w:t>
      </w:r>
      <w:r w:rsidRPr="00AD2E6D">
        <w:rPr>
          <w:rFonts w:ascii="Arial" w:hAnsi="Arial" w:cs="Arial"/>
          <w:color w:val="000000" w:themeColor="text1"/>
        </w:rPr>
        <w:t xml:space="preserve">campaña </w:t>
      </w:r>
      <w:r>
        <w:rPr>
          <w:rFonts w:ascii="Arial" w:hAnsi="Arial" w:cs="Arial"/>
          <w:color w:val="000000" w:themeColor="text1"/>
        </w:rPr>
        <w:t xml:space="preserve">en redes sociales </w:t>
      </w:r>
      <w:r w:rsidRPr="00AD2E6D">
        <w:rPr>
          <w:rFonts w:ascii="Arial" w:hAnsi="Arial" w:cs="Arial"/>
          <w:color w:val="000000" w:themeColor="text1"/>
        </w:rPr>
        <w:t>“Para Recordar”</w:t>
      </w:r>
      <w:r>
        <w:rPr>
          <w:rFonts w:ascii="Arial" w:hAnsi="Arial" w:cs="Arial"/>
          <w:color w:val="000000" w:themeColor="text1"/>
        </w:rPr>
        <w:t xml:space="preserve"> sobre l</w:t>
      </w:r>
      <w:r w:rsidRPr="00AD2E6D">
        <w:rPr>
          <w:rFonts w:ascii="Arial" w:hAnsi="Arial" w:cs="Arial"/>
          <w:color w:val="000000" w:themeColor="text1"/>
        </w:rPr>
        <w:t xml:space="preserve">egislación </w:t>
      </w:r>
      <w:r>
        <w:rPr>
          <w:rFonts w:ascii="Arial" w:hAnsi="Arial" w:cs="Arial"/>
          <w:color w:val="000000" w:themeColor="text1"/>
        </w:rPr>
        <w:t>nacional e internacional</w:t>
      </w:r>
    </w:p>
    <w:p w14:paraId="3BC6BA78" w14:textId="77777777" w:rsidR="00AD2E6D" w:rsidRPr="00AD2E6D" w:rsidRDefault="00AD2E6D" w:rsidP="00AD2E6D">
      <w:pPr>
        <w:jc w:val="both"/>
        <w:rPr>
          <w:rFonts w:ascii="Arial" w:hAnsi="Arial" w:cs="Arial"/>
          <w:color w:val="000000" w:themeColor="text1"/>
        </w:rPr>
      </w:pPr>
    </w:p>
    <w:p w14:paraId="27B2E261" w14:textId="3CDA1F00" w:rsidR="00AD2E6D" w:rsidRDefault="00AD2E6D" w:rsidP="00AD2E6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 continúa en las reuniones con varias organizaciones del ecosistema en la p</w:t>
      </w:r>
      <w:r w:rsidRPr="00AD2E6D">
        <w:rPr>
          <w:rFonts w:ascii="Arial" w:hAnsi="Arial" w:cs="Arial"/>
          <w:color w:val="000000" w:themeColor="text1"/>
        </w:rPr>
        <w:t xml:space="preserve">articipación </w:t>
      </w:r>
      <w:r>
        <w:rPr>
          <w:rFonts w:ascii="Arial" w:hAnsi="Arial" w:cs="Arial"/>
          <w:color w:val="000000" w:themeColor="text1"/>
        </w:rPr>
        <w:t>de actividades para la celebración del próximo 3 de m</w:t>
      </w:r>
      <w:r w:rsidRPr="00AD2E6D">
        <w:rPr>
          <w:rFonts w:ascii="Arial" w:hAnsi="Arial" w:cs="Arial"/>
          <w:color w:val="000000" w:themeColor="text1"/>
        </w:rPr>
        <w:t>ayo</w:t>
      </w:r>
      <w:r>
        <w:rPr>
          <w:rFonts w:ascii="Arial" w:hAnsi="Arial" w:cs="Arial"/>
          <w:color w:val="000000" w:themeColor="text1"/>
        </w:rPr>
        <w:t xml:space="preserve"> “Día de Libertad de Expresión”</w:t>
      </w:r>
    </w:p>
    <w:p w14:paraId="4F6109D9" w14:textId="77777777" w:rsidR="00AD2E6D" w:rsidRPr="00AD2E6D" w:rsidRDefault="00AD2E6D" w:rsidP="00AD2E6D">
      <w:pPr>
        <w:jc w:val="both"/>
        <w:rPr>
          <w:rFonts w:ascii="Arial" w:hAnsi="Arial" w:cs="Arial"/>
          <w:color w:val="000000" w:themeColor="text1"/>
        </w:rPr>
      </w:pPr>
    </w:p>
    <w:p w14:paraId="10D0519B" w14:textId="47784ABB" w:rsidR="00AD2E6D" w:rsidRDefault="00AD2E6D" w:rsidP="00AD2E6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Sobre atención y manejo de </w:t>
      </w:r>
      <w:r w:rsidR="00FB7CAD">
        <w:rPr>
          <w:rFonts w:ascii="Arial" w:hAnsi="Arial" w:cs="Arial"/>
          <w:color w:val="000000" w:themeColor="text1"/>
        </w:rPr>
        <w:t>la página</w:t>
      </w:r>
      <w:r>
        <w:rPr>
          <w:rFonts w:ascii="Arial" w:hAnsi="Arial" w:cs="Arial"/>
          <w:color w:val="000000" w:themeColor="text1"/>
        </w:rPr>
        <w:t xml:space="preserve"> del instituto se </w:t>
      </w:r>
      <w:r w:rsidR="00FB7CAD">
        <w:rPr>
          <w:rFonts w:ascii="Arial" w:hAnsi="Arial" w:cs="Arial"/>
          <w:color w:val="000000" w:themeColor="text1"/>
        </w:rPr>
        <w:t>seguirá</w:t>
      </w:r>
      <w:r>
        <w:rPr>
          <w:rFonts w:ascii="Arial" w:hAnsi="Arial" w:cs="Arial"/>
          <w:color w:val="000000" w:themeColor="text1"/>
        </w:rPr>
        <w:t xml:space="preserve"> </w:t>
      </w:r>
      <w:r w:rsidR="00FB7CAD">
        <w:rPr>
          <w:rFonts w:ascii="Arial" w:hAnsi="Arial" w:cs="Arial"/>
          <w:color w:val="000000" w:themeColor="text1"/>
        </w:rPr>
        <w:t>contado</w:t>
      </w:r>
      <w:r>
        <w:rPr>
          <w:rFonts w:ascii="Arial" w:hAnsi="Arial" w:cs="Arial"/>
          <w:color w:val="000000" w:themeColor="text1"/>
        </w:rPr>
        <w:t xml:space="preserve"> con el apoyo de Punto y Aparte y también de Marco Barquero, estamos a la espera de unas mejoras al sitio web </w:t>
      </w:r>
    </w:p>
    <w:p w14:paraId="3DAE0111" w14:textId="576BC543" w:rsidR="00AD2E6D" w:rsidRDefault="00AD2E6D" w:rsidP="00493DFE">
      <w:pPr>
        <w:jc w:val="both"/>
        <w:rPr>
          <w:rFonts w:ascii="Arial" w:hAnsi="Arial" w:cs="Arial"/>
          <w:color w:val="000000" w:themeColor="text1"/>
        </w:rPr>
      </w:pPr>
    </w:p>
    <w:p w14:paraId="5C7B7E3E" w14:textId="651759E2" w:rsidR="00AD2E6D" w:rsidRPr="00AD2E6D" w:rsidRDefault="00AD2E6D" w:rsidP="00493DFE">
      <w:pPr>
        <w:jc w:val="both"/>
        <w:rPr>
          <w:rFonts w:ascii="Arial" w:hAnsi="Arial" w:cs="Arial"/>
          <w:b/>
          <w:color w:val="000000" w:themeColor="text1"/>
        </w:rPr>
      </w:pPr>
      <w:r w:rsidRPr="00AD2E6D">
        <w:rPr>
          <w:rFonts w:ascii="Arial" w:hAnsi="Arial" w:cs="Arial"/>
          <w:b/>
          <w:color w:val="000000" w:themeColor="text1"/>
        </w:rPr>
        <w:t>Artículo III: Acuerdos</w:t>
      </w:r>
    </w:p>
    <w:p w14:paraId="105838F9" w14:textId="79101EEB" w:rsidR="00FE6FDD" w:rsidRPr="00EA2837" w:rsidRDefault="00FE6FDD" w:rsidP="00493DFE">
      <w:pPr>
        <w:jc w:val="both"/>
        <w:rPr>
          <w:rFonts w:ascii="Arial" w:hAnsi="Arial" w:cs="Arial"/>
          <w:color w:val="000000" w:themeColor="text1"/>
        </w:rPr>
      </w:pPr>
      <w:r w:rsidRPr="00EA2837">
        <w:rPr>
          <w:rFonts w:ascii="Arial" w:hAnsi="Arial" w:cs="Arial"/>
          <w:color w:val="000000" w:themeColor="text1"/>
        </w:rPr>
        <w:t xml:space="preserve">Convocar a la reunión de Junta Directiva </w:t>
      </w:r>
      <w:r w:rsidR="00BB6ADD" w:rsidRPr="00EA2837">
        <w:rPr>
          <w:rFonts w:ascii="Arial" w:hAnsi="Arial" w:cs="Arial"/>
          <w:color w:val="000000" w:themeColor="text1"/>
        </w:rPr>
        <w:t xml:space="preserve">el </w:t>
      </w:r>
      <w:r w:rsidR="00F434D6">
        <w:rPr>
          <w:rFonts w:ascii="Arial" w:hAnsi="Arial" w:cs="Arial"/>
          <w:color w:val="000000" w:themeColor="text1"/>
        </w:rPr>
        <w:t>lunes 24</w:t>
      </w:r>
      <w:r w:rsidR="00BB6ADD" w:rsidRPr="00EA2837">
        <w:rPr>
          <w:rFonts w:ascii="Arial" w:hAnsi="Arial" w:cs="Arial"/>
          <w:color w:val="000000" w:themeColor="text1"/>
        </w:rPr>
        <w:t xml:space="preserve"> de </w:t>
      </w:r>
      <w:r w:rsidR="00F434D6">
        <w:rPr>
          <w:rFonts w:ascii="Arial" w:hAnsi="Arial" w:cs="Arial"/>
          <w:color w:val="000000" w:themeColor="text1"/>
        </w:rPr>
        <w:t xml:space="preserve">abril </w:t>
      </w:r>
      <w:r w:rsidR="00BB6ADD" w:rsidRPr="00EA2837">
        <w:rPr>
          <w:rFonts w:ascii="Arial" w:hAnsi="Arial" w:cs="Arial"/>
          <w:color w:val="000000" w:themeColor="text1"/>
        </w:rPr>
        <w:t>a l</w:t>
      </w:r>
      <w:r w:rsidRPr="00EA2837">
        <w:rPr>
          <w:rFonts w:ascii="Arial" w:hAnsi="Arial" w:cs="Arial"/>
          <w:color w:val="000000" w:themeColor="text1"/>
        </w:rPr>
        <w:t xml:space="preserve">as </w:t>
      </w:r>
      <w:r w:rsidR="00F434D6">
        <w:rPr>
          <w:rFonts w:ascii="Arial" w:hAnsi="Arial" w:cs="Arial"/>
          <w:color w:val="000000" w:themeColor="text1"/>
        </w:rPr>
        <w:t xml:space="preserve">7 </w:t>
      </w:r>
      <w:r w:rsidR="00BB6ADD" w:rsidRPr="00EA2837">
        <w:rPr>
          <w:rFonts w:ascii="Arial" w:hAnsi="Arial" w:cs="Arial"/>
          <w:color w:val="000000" w:themeColor="text1"/>
        </w:rPr>
        <w:t>p.m.</w:t>
      </w:r>
    </w:p>
    <w:p w14:paraId="238E53C5" w14:textId="77777777" w:rsidR="00FE6FDD" w:rsidRPr="00EA2837" w:rsidRDefault="00FE6FDD" w:rsidP="00493DFE">
      <w:pPr>
        <w:jc w:val="both"/>
        <w:rPr>
          <w:rFonts w:ascii="Arial" w:hAnsi="Arial" w:cs="Arial"/>
          <w:color w:val="000000" w:themeColor="text1"/>
        </w:rPr>
      </w:pPr>
      <w:r w:rsidRPr="00EA2837">
        <w:rPr>
          <w:rFonts w:ascii="Arial" w:hAnsi="Arial" w:cs="Arial"/>
          <w:color w:val="000000" w:themeColor="text1"/>
        </w:rPr>
        <w:t xml:space="preserve"> </w:t>
      </w:r>
    </w:p>
    <w:p w14:paraId="26305F98" w14:textId="241FFD09" w:rsidR="00FE6FDD" w:rsidRDefault="00FE6FDD" w:rsidP="00493DFE">
      <w:pPr>
        <w:jc w:val="both"/>
        <w:rPr>
          <w:rFonts w:ascii="Arial" w:hAnsi="Arial" w:cs="Arial"/>
          <w:color w:val="000000" w:themeColor="text1"/>
        </w:rPr>
      </w:pPr>
      <w:r w:rsidRPr="00EA2837">
        <w:rPr>
          <w:rFonts w:ascii="Arial" w:hAnsi="Arial" w:cs="Arial"/>
          <w:color w:val="000000" w:themeColor="text1"/>
        </w:rPr>
        <w:t>Se levanta la sesión al s</w:t>
      </w:r>
      <w:r w:rsidR="00FB7CAD">
        <w:rPr>
          <w:rFonts w:ascii="Arial" w:hAnsi="Arial" w:cs="Arial"/>
          <w:color w:val="000000" w:themeColor="text1"/>
        </w:rPr>
        <w:t>er las 8:00 pm.</w:t>
      </w:r>
    </w:p>
    <w:p w14:paraId="7A3B1510" w14:textId="47A3FC00" w:rsidR="00FB7CAD" w:rsidRDefault="00FB7CAD" w:rsidP="00493DFE">
      <w:pPr>
        <w:jc w:val="both"/>
        <w:rPr>
          <w:rFonts w:ascii="Arial" w:hAnsi="Arial" w:cs="Arial"/>
          <w:color w:val="000000" w:themeColor="text1"/>
        </w:rPr>
      </w:pPr>
    </w:p>
    <w:p w14:paraId="79076922" w14:textId="77777777" w:rsidR="00FB7CAD" w:rsidRPr="00EA2837" w:rsidRDefault="00FB7CAD" w:rsidP="00493DFE">
      <w:pPr>
        <w:jc w:val="both"/>
        <w:rPr>
          <w:rFonts w:ascii="Arial" w:hAnsi="Arial" w:cs="Arial"/>
          <w:color w:val="000000" w:themeColor="text1"/>
        </w:rPr>
      </w:pPr>
    </w:p>
    <w:p w14:paraId="28D01872" w14:textId="77777777" w:rsidR="00FE6FDD" w:rsidRPr="00EA2837" w:rsidRDefault="00FE6FDD" w:rsidP="00493DFE">
      <w:pPr>
        <w:jc w:val="both"/>
        <w:rPr>
          <w:rFonts w:ascii="Arial" w:hAnsi="Arial" w:cs="Arial"/>
          <w:color w:val="000000" w:themeColor="text1"/>
        </w:rPr>
      </w:pPr>
      <w:r w:rsidRPr="00EA2837">
        <w:rPr>
          <w:rFonts w:ascii="Arial" w:hAnsi="Arial" w:cs="Arial"/>
          <w:color w:val="000000" w:themeColor="text1"/>
        </w:rPr>
        <w:t xml:space="preserve"> </w:t>
      </w:r>
    </w:p>
    <w:p w14:paraId="1F530115" w14:textId="77777777" w:rsidR="00FB7CAD" w:rsidRDefault="00FE6FDD" w:rsidP="00FB7CAD">
      <w:pPr>
        <w:jc w:val="center"/>
        <w:rPr>
          <w:rFonts w:ascii="Arial" w:hAnsi="Arial" w:cs="Arial"/>
          <w:color w:val="000000" w:themeColor="text1"/>
        </w:rPr>
      </w:pPr>
      <w:r w:rsidRPr="00EA2837">
        <w:rPr>
          <w:rFonts w:ascii="Arial" w:hAnsi="Arial" w:cs="Arial"/>
          <w:color w:val="000000" w:themeColor="text1"/>
        </w:rPr>
        <w:t xml:space="preserve">Raúl </w:t>
      </w:r>
      <w:proofErr w:type="spellStart"/>
      <w:r w:rsidRPr="00EA2837">
        <w:rPr>
          <w:rFonts w:ascii="Arial" w:hAnsi="Arial" w:cs="Arial"/>
          <w:color w:val="000000" w:themeColor="text1"/>
        </w:rPr>
        <w:t>Silesky</w:t>
      </w:r>
      <w:proofErr w:type="spellEnd"/>
      <w:r w:rsidRPr="00EA2837">
        <w:rPr>
          <w:rFonts w:ascii="Arial" w:hAnsi="Arial" w:cs="Arial"/>
          <w:color w:val="000000" w:themeColor="text1"/>
        </w:rPr>
        <w:t xml:space="preserve"> Jiménez               </w:t>
      </w:r>
      <w:r w:rsidR="00642AD2" w:rsidRPr="00EA2837">
        <w:rPr>
          <w:rFonts w:ascii="Arial" w:hAnsi="Arial" w:cs="Arial"/>
          <w:color w:val="000000" w:themeColor="text1"/>
        </w:rPr>
        <w:tab/>
      </w:r>
      <w:r w:rsidR="00642AD2" w:rsidRPr="00EA2837">
        <w:rPr>
          <w:rFonts w:ascii="Arial" w:hAnsi="Arial" w:cs="Arial"/>
          <w:color w:val="000000" w:themeColor="text1"/>
        </w:rPr>
        <w:tab/>
      </w:r>
      <w:r w:rsidR="00AD2E6D">
        <w:rPr>
          <w:rFonts w:ascii="Arial" w:hAnsi="Arial" w:cs="Arial"/>
          <w:color w:val="000000" w:themeColor="text1"/>
        </w:rPr>
        <w:t>Juan pablo Estrada Gómez</w:t>
      </w:r>
    </w:p>
    <w:p w14:paraId="796ED298" w14:textId="75FD4F9B" w:rsidR="00FE6FDD" w:rsidRPr="00FB7CAD" w:rsidRDefault="00FB7CAD" w:rsidP="00FB7CAD">
      <w:pPr>
        <w:rPr>
          <w:rFonts w:ascii="Arial" w:hAnsi="Arial" w:cs="Arial"/>
          <w:b/>
          <w:color w:val="000000" w:themeColor="text1"/>
        </w:rPr>
      </w:pPr>
      <w:r w:rsidRPr="00FB7CAD">
        <w:rPr>
          <w:rFonts w:ascii="Arial" w:hAnsi="Arial" w:cs="Arial"/>
          <w:b/>
          <w:color w:val="000000" w:themeColor="text1"/>
        </w:rPr>
        <w:t xml:space="preserve">                   </w:t>
      </w:r>
      <w:r w:rsidR="00FE6FDD" w:rsidRPr="00FB7CAD">
        <w:rPr>
          <w:rFonts w:ascii="Arial" w:hAnsi="Arial" w:cs="Arial"/>
          <w:b/>
          <w:color w:val="000000" w:themeColor="text1"/>
        </w:rPr>
        <w:t xml:space="preserve">Presidente                                               </w:t>
      </w:r>
      <w:r w:rsidR="00AD2E6D" w:rsidRPr="00FB7CAD">
        <w:rPr>
          <w:rFonts w:ascii="Arial" w:hAnsi="Arial" w:cs="Arial"/>
          <w:b/>
          <w:color w:val="000000" w:themeColor="text1"/>
        </w:rPr>
        <w:t xml:space="preserve">     </w:t>
      </w:r>
      <w:r w:rsidRPr="00FB7CAD">
        <w:rPr>
          <w:rFonts w:ascii="Arial" w:hAnsi="Arial" w:cs="Arial"/>
          <w:b/>
          <w:color w:val="000000" w:themeColor="text1"/>
        </w:rPr>
        <w:t>S</w:t>
      </w:r>
      <w:r w:rsidR="00FE6FDD" w:rsidRPr="00FB7CAD">
        <w:rPr>
          <w:rFonts w:ascii="Arial" w:hAnsi="Arial" w:cs="Arial"/>
          <w:b/>
          <w:color w:val="000000" w:themeColor="text1"/>
        </w:rPr>
        <w:t>ecretario</w:t>
      </w:r>
    </w:p>
    <w:p w14:paraId="2B921877" w14:textId="77777777" w:rsidR="00FE6FDD" w:rsidRPr="00B52EC3" w:rsidRDefault="00FE6FDD" w:rsidP="00FF5036">
      <w:pPr>
        <w:spacing w:line="276" w:lineRule="auto"/>
        <w:jc w:val="both"/>
        <w:rPr>
          <w:rFonts w:ascii="Arial" w:hAnsi="Arial" w:cs="Arial"/>
          <w:b/>
          <w:bCs/>
          <w:iCs/>
        </w:rPr>
      </w:pPr>
    </w:p>
    <w:sectPr w:rsidR="00FE6FDD" w:rsidRPr="00B52E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27ADE"/>
    <w:multiLevelType w:val="hybridMultilevel"/>
    <w:tmpl w:val="DA0C91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04025"/>
    <w:multiLevelType w:val="hybridMultilevel"/>
    <w:tmpl w:val="07EC3C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DD"/>
    <w:rsid w:val="00034426"/>
    <w:rsid w:val="00053904"/>
    <w:rsid w:val="00053CFD"/>
    <w:rsid w:val="00063BD5"/>
    <w:rsid w:val="00087D84"/>
    <w:rsid w:val="000A10F7"/>
    <w:rsid w:val="000C322D"/>
    <w:rsid w:val="00137F26"/>
    <w:rsid w:val="00200100"/>
    <w:rsid w:val="002D507D"/>
    <w:rsid w:val="00300FBD"/>
    <w:rsid w:val="0030638A"/>
    <w:rsid w:val="00307403"/>
    <w:rsid w:val="00355E3A"/>
    <w:rsid w:val="00374A28"/>
    <w:rsid w:val="00376E4E"/>
    <w:rsid w:val="003B2723"/>
    <w:rsid w:val="003B6886"/>
    <w:rsid w:val="00406391"/>
    <w:rsid w:val="0047010F"/>
    <w:rsid w:val="00472E79"/>
    <w:rsid w:val="00493DFE"/>
    <w:rsid w:val="004C15D5"/>
    <w:rsid w:val="00522169"/>
    <w:rsid w:val="0056026E"/>
    <w:rsid w:val="005635FB"/>
    <w:rsid w:val="005926F0"/>
    <w:rsid w:val="00642AD2"/>
    <w:rsid w:val="0065335D"/>
    <w:rsid w:val="00662F17"/>
    <w:rsid w:val="006808C8"/>
    <w:rsid w:val="006C654B"/>
    <w:rsid w:val="00722966"/>
    <w:rsid w:val="00730FCB"/>
    <w:rsid w:val="00751611"/>
    <w:rsid w:val="0083034D"/>
    <w:rsid w:val="00882B46"/>
    <w:rsid w:val="008834EC"/>
    <w:rsid w:val="009E3BBD"/>
    <w:rsid w:val="00A34D16"/>
    <w:rsid w:val="00A6528A"/>
    <w:rsid w:val="00AD2E6D"/>
    <w:rsid w:val="00B411C8"/>
    <w:rsid w:val="00B52EC3"/>
    <w:rsid w:val="00B97FE6"/>
    <w:rsid w:val="00BB6A75"/>
    <w:rsid w:val="00BB6ADD"/>
    <w:rsid w:val="00BC6766"/>
    <w:rsid w:val="00BE752D"/>
    <w:rsid w:val="00BE7D5F"/>
    <w:rsid w:val="00C0327D"/>
    <w:rsid w:val="00C04CA6"/>
    <w:rsid w:val="00C22AAB"/>
    <w:rsid w:val="00C35849"/>
    <w:rsid w:val="00C42607"/>
    <w:rsid w:val="00C668A3"/>
    <w:rsid w:val="00CA0442"/>
    <w:rsid w:val="00CD6E71"/>
    <w:rsid w:val="00CE0D7B"/>
    <w:rsid w:val="00D2008C"/>
    <w:rsid w:val="00D250F0"/>
    <w:rsid w:val="00E209CF"/>
    <w:rsid w:val="00E96C8C"/>
    <w:rsid w:val="00EA2837"/>
    <w:rsid w:val="00F434D6"/>
    <w:rsid w:val="00F53494"/>
    <w:rsid w:val="00F64202"/>
    <w:rsid w:val="00F72331"/>
    <w:rsid w:val="00F820A5"/>
    <w:rsid w:val="00FA2B27"/>
    <w:rsid w:val="00FB7CAD"/>
    <w:rsid w:val="00FD14BB"/>
    <w:rsid w:val="00FE6FDD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2B843"/>
  <w15:docId w15:val="{B8A90AF3-BFFB-BC40-BB78-14420AEF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FDD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C358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5849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Prrafodelista">
    <w:name w:val="List Paragraph"/>
    <w:basedOn w:val="Normal"/>
    <w:uiPriority w:val="34"/>
    <w:qFormat/>
    <w:rsid w:val="00C358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6E4E"/>
    <w:pPr>
      <w:spacing w:before="100" w:beforeAutospacing="1" w:after="100" w:afterAutospacing="1"/>
    </w:pPr>
    <w:rPr>
      <w:lang w:eastAsia="es-CR"/>
    </w:rPr>
  </w:style>
  <w:style w:type="character" w:styleId="Hipervnculo">
    <w:name w:val="Hyperlink"/>
    <w:basedOn w:val="Fuentedeprrafopredeter"/>
    <w:uiPriority w:val="99"/>
    <w:unhideWhenUsed/>
    <w:rsid w:val="00200100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83034D"/>
    <w:rPr>
      <w:i/>
      <w:iCs/>
    </w:rPr>
  </w:style>
  <w:style w:type="character" w:customStyle="1" w:styleId="xt0psk2">
    <w:name w:val="xt0psk2"/>
    <w:basedOn w:val="Fuentedeprrafopredeter"/>
    <w:rsid w:val="00882B46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93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91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6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4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276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1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9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64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0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126302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29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71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91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86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4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3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5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59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81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3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63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50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5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5863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40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09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4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03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Silesky</dc:creator>
  <cp:keywords/>
  <dc:description/>
  <cp:lastModifiedBy>Grettel</cp:lastModifiedBy>
  <cp:revision>4</cp:revision>
  <dcterms:created xsi:type="dcterms:W3CDTF">2023-06-30T22:11:00Z</dcterms:created>
  <dcterms:modified xsi:type="dcterms:W3CDTF">2023-06-30T22:15:00Z</dcterms:modified>
</cp:coreProperties>
</file>