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74" w:rsidRPr="00FF5036" w:rsidRDefault="00E80074" w:rsidP="00E80074">
      <w:pPr>
        <w:jc w:val="both"/>
        <w:rPr>
          <w:rFonts w:ascii="Century Gothic" w:hAnsi="Century Gothic" w:cs="Arial"/>
        </w:rPr>
      </w:pPr>
      <w:r w:rsidRPr="00EB676C">
        <w:rPr>
          <w:rFonts w:ascii="Arial" w:hAnsi="Arial" w:cs="Arial"/>
          <w:noProof/>
          <w:color w:val="000000" w:themeColor="text1"/>
        </w:rPr>
        <w:object w:dxaOrig="2610" w:dyaOrig="1620">
          <v:rect id="rectole0000000000" o:spid="_x0000_i1025" alt="" style="width:130.5pt;height:81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5" o:title=""/>
          </v:rect>
          <o:OLEObject Type="Embed" ProgID="StaticMetafile" ShapeID="rectole0000000000" DrawAspect="Content" ObjectID="_1750762747" r:id="rId6"/>
        </w:object>
      </w:r>
    </w:p>
    <w:p w:rsidR="00FE6FDD" w:rsidRPr="00FF5036" w:rsidRDefault="00FE6FDD" w:rsidP="00FF5036">
      <w:pPr>
        <w:jc w:val="both"/>
        <w:rPr>
          <w:rFonts w:ascii="Century Gothic" w:hAnsi="Century Gothic" w:cs="Arial"/>
        </w:rPr>
      </w:pPr>
    </w:p>
    <w:p w:rsidR="00E80074" w:rsidRDefault="00E80074" w:rsidP="00FF5036">
      <w:pPr>
        <w:jc w:val="both"/>
        <w:rPr>
          <w:rFonts w:ascii="Arial" w:hAnsi="Arial" w:cs="Arial"/>
          <w:b/>
          <w:color w:val="000000" w:themeColor="text1"/>
        </w:rPr>
      </w:pPr>
    </w:p>
    <w:p w:rsidR="00FE6FDD" w:rsidRDefault="00BB6A75" w:rsidP="00FF5036">
      <w:pPr>
        <w:jc w:val="both"/>
        <w:rPr>
          <w:rFonts w:ascii="Arial" w:hAnsi="Arial" w:cs="Arial"/>
          <w:b/>
          <w:color w:val="000000" w:themeColor="text1"/>
        </w:rPr>
      </w:pPr>
      <w:r w:rsidRPr="00BB6ADD">
        <w:rPr>
          <w:rFonts w:ascii="Arial" w:hAnsi="Arial" w:cs="Arial"/>
          <w:b/>
          <w:color w:val="000000" w:themeColor="text1"/>
        </w:rPr>
        <w:t>A</w:t>
      </w:r>
      <w:r w:rsidR="00D2008C" w:rsidRPr="00BB6ADD">
        <w:rPr>
          <w:rFonts w:ascii="Arial" w:hAnsi="Arial" w:cs="Arial"/>
          <w:b/>
          <w:color w:val="000000" w:themeColor="text1"/>
        </w:rPr>
        <w:t>CTA</w:t>
      </w:r>
      <w:r w:rsidRPr="00BB6ADD">
        <w:rPr>
          <w:rFonts w:ascii="Arial" w:hAnsi="Arial" w:cs="Arial"/>
          <w:b/>
          <w:color w:val="000000" w:themeColor="text1"/>
        </w:rPr>
        <w:t xml:space="preserve"> </w:t>
      </w:r>
      <w:r w:rsidR="00FE6FDD" w:rsidRPr="00BB6ADD">
        <w:rPr>
          <w:rFonts w:ascii="Arial" w:hAnsi="Arial" w:cs="Arial"/>
          <w:b/>
          <w:color w:val="000000" w:themeColor="text1"/>
        </w:rPr>
        <w:t>20</w:t>
      </w:r>
      <w:r w:rsidR="00F72331" w:rsidRPr="00BB6ADD">
        <w:rPr>
          <w:rFonts w:ascii="Arial" w:hAnsi="Arial" w:cs="Arial"/>
          <w:b/>
          <w:color w:val="000000" w:themeColor="text1"/>
        </w:rPr>
        <w:t>6</w:t>
      </w:r>
      <w:r w:rsidR="00FE6FDD" w:rsidRPr="00BB6ADD">
        <w:rPr>
          <w:rFonts w:ascii="Arial" w:hAnsi="Arial" w:cs="Arial"/>
          <w:b/>
          <w:color w:val="000000" w:themeColor="text1"/>
        </w:rPr>
        <w:t>/2022</w:t>
      </w:r>
    </w:p>
    <w:p w:rsidR="00E80074" w:rsidRPr="00BB6ADD" w:rsidRDefault="00E80074" w:rsidP="00FF5036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14/12/2022</w:t>
      </w:r>
    </w:p>
    <w:p w:rsidR="00FE6FDD" w:rsidRPr="00BB6ADD" w:rsidRDefault="00FE6FDD" w:rsidP="00FF5036">
      <w:pPr>
        <w:jc w:val="both"/>
        <w:rPr>
          <w:rFonts w:ascii="Arial" w:hAnsi="Arial" w:cs="Arial"/>
          <w:b/>
          <w:color w:val="000000" w:themeColor="text1"/>
        </w:rPr>
      </w:pPr>
    </w:p>
    <w:p w:rsidR="00FE6FDD" w:rsidRPr="00BB6ADD" w:rsidRDefault="00FE6FDD" w:rsidP="00FF5036">
      <w:pPr>
        <w:jc w:val="both"/>
        <w:rPr>
          <w:rFonts w:ascii="Arial" w:hAnsi="Arial" w:cs="Arial"/>
          <w:color w:val="202124"/>
          <w:shd w:val="clear" w:color="auto" w:fill="FFFFFF"/>
        </w:rPr>
      </w:pPr>
      <w:r w:rsidRPr="00BB6ADD">
        <w:rPr>
          <w:rFonts w:ascii="Arial" w:hAnsi="Arial" w:cs="Arial"/>
        </w:rPr>
        <w:t xml:space="preserve">Sesión de Junta Directiva del Instituto de Prensa y Libertad de </w:t>
      </w:r>
      <w:r w:rsidR="00F72331" w:rsidRPr="00BB6ADD">
        <w:rPr>
          <w:rFonts w:ascii="Arial" w:hAnsi="Arial" w:cs="Arial"/>
        </w:rPr>
        <w:t>Expresión (IPLEX), realizada miércoles 14 diciembre</w:t>
      </w:r>
      <w:r w:rsidRPr="00BB6ADD">
        <w:rPr>
          <w:rFonts w:ascii="Arial" w:hAnsi="Arial" w:cs="Arial"/>
        </w:rPr>
        <w:t xml:space="preserve"> 2022</w:t>
      </w:r>
      <w:r w:rsidR="00E80074">
        <w:rPr>
          <w:rFonts w:ascii="Arial" w:hAnsi="Arial" w:cs="Arial"/>
        </w:rPr>
        <w:t xml:space="preserve"> a</w:t>
      </w:r>
      <w:r w:rsidRPr="00BB6ADD">
        <w:rPr>
          <w:rFonts w:ascii="Arial" w:hAnsi="Arial" w:cs="Arial"/>
        </w:rPr>
        <w:t xml:space="preserve"> las 7:00p.m. en</w:t>
      </w:r>
      <w:r w:rsidR="00F72331" w:rsidRPr="00BB6ADD">
        <w:rPr>
          <w:rFonts w:ascii="Arial" w:hAnsi="Arial" w:cs="Arial"/>
        </w:rPr>
        <w:t xml:space="preserve"> el Hotel Auténtico.</w:t>
      </w:r>
    </w:p>
    <w:p w:rsidR="00FE6FDD" w:rsidRPr="00BB6ADD" w:rsidRDefault="00FE6FDD" w:rsidP="00FF5036">
      <w:pPr>
        <w:jc w:val="both"/>
        <w:rPr>
          <w:rFonts w:ascii="Arial" w:hAnsi="Arial" w:cs="Arial"/>
        </w:rPr>
      </w:pPr>
    </w:p>
    <w:p w:rsidR="00FE6FDD" w:rsidRPr="00BB6ADD" w:rsidRDefault="00FE6FDD" w:rsidP="00FF5036">
      <w:pPr>
        <w:jc w:val="both"/>
        <w:rPr>
          <w:rFonts w:ascii="Arial" w:hAnsi="Arial" w:cs="Arial"/>
          <w:color w:val="000000" w:themeColor="text1"/>
        </w:rPr>
      </w:pPr>
      <w:r w:rsidRPr="00BB6ADD">
        <w:rPr>
          <w:rFonts w:ascii="Arial" w:hAnsi="Arial" w:cs="Arial"/>
          <w:color w:val="000000" w:themeColor="text1"/>
        </w:rPr>
        <w:t>Presentes: Raúl Silesky Jiménez, Presidente;</w:t>
      </w:r>
      <w:r w:rsidR="00F72331" w:rsidRPr="00BB6ADD">
        <w:rPr>
          <w:rFonts w:ascii="Arial" w:hAnsi="Arial" w:cs="Arial"/>
          <w:color w:val="000000" w:themeColor="text1"/>
        </w:rPr>
        <w:t xml:space="preserve"> María de los Ángeles Gutiérrez Vargas, Vicepresidente, Yanancy Noguera, Tesorera,</w:t>
      </w:r>
      <w:r w:rsidRPr="00BB6ADD">
        <w:rPr>
          <w:rFonts w:ascii="Arial" w:hAnsi="Arial" w:cs="Arial"/>
          <w:color w:val="000000" w:themeColor="text1"/>
        </w:rPr>
        <w:t xml:space="preserve"> Juan Pablo Estrada Gómez, Secretario</w:t>
      </w:r>
      <w:r w:rsidR="00F72331" w:rsidRPr="00BB6ADD">
        <w:rPr>
          <w:rFonts w:ascii="Arial" w:hAnsi="Arial" w:cs="Arial"/>
          <w:color w:val="000000" w:themeColor="text1"/>
        </w:rPr>
        <w:t xml:space="preserve"> y </w:t>
      </w:r>
      <w:r w:rsidRPr="00BB6ADD">
        <w:rPr>
          <w:rFonts w:ascii="Arial" w:hAnsi="Arial" w:cs="Arial"/>
          <w:color w:val="000000" w:themeColor="text1"/>
        </w:rPr>
        <w:t xml:space="preserve">Alejandro Delgado </w:t>
      </w:r>
      <w:proofErr w:type="spellStart"/>
      <w:r w:rsidRPr="00BB6ADD">
        <w:rPr>
          <w:rFonts w:ascii="Arial" w:hAnsi="Arial" w:cs="Arial"/>
          <w:color w:val="000000" w:themeColor="text1"/>
        </w:rPr>
        <w:t>Faith</w:t>
      </w:r>
      <w:proofErr w:type="spellEnd"/>
      <w:r w:rsidRPr="00BB6ADD">
        <w:rPr>
          <w:rFonts w:ascii="Arial" w:hAnsi="Arial" w:cs="Arial"/>
          <w:color w:val="000000" w:themeColor="text1"/>
        </w:rPr>
        <w:t>, Vocal II</w:t>
      </w:r>
      <w:r w:rsidR="00F72331" w:rsidRPr="00BB6ADD">
        <w:rPr>
          <w:rFonts w:ascii="Arial" w:hAnsi="Arial" w:cs="Arial"/>
          <w:color w:val="000000" w:themeColor="text1"/>
        </w:rPr>
        <w:t>.</w:t>
      </w:r>
    </w:p>
    <w:p w:rsidR="00FE6FDD" w:rsidRPr="00BB6ADD" w:rsidRDefault="00FE6FDD" w:rsidP="00FF5036">
      <w:pPr>
        <w:jc w:val="both"/>
        <w:rPr>
          <w:rFonts w:ascii="Arial" w:hAnsi="Arial" w:cs="Arial"/>
          <w:color w:val="000000" w:themeColor="text1"/>
        </w:rPr>
      </w:pPr>
    </w:p>
    <w:p w:rsidR="00FE6FDD" w:rsidRPr="00BB6ADD" w:rsidRDefault="00FE6FDD" w:rsidP="00FF5036">
      <w:pPr>
        <w:jc w:val="both"/>
        <w:rPr>
          <w:rFonts w:ascii="Arial" w:hAnsi="Arial" w:cs="Arial"/>
          <w:color w:val="000000" w:themeColor="text1"/>
        </w:rPr>
      </w:pPr>
      <w:r w:rsidRPr="00BB6ADD">
        <w:rPr>
          <w:rFonts w:ascii="Arial" w:hAnsi="Arial" w:cs="Arial"/>
          <w:color w:val="000000" w:themeColor="text1"/>
        </w:rPr>
        <w:t>Ausentes con justificación:</w:t>
      </w:r>
      <w:r w:rsidR="0056026E" w:rsidRPr="00BB6ADD">
        <w:rPr>
          <w:rFonts w:ascii="Arial" w:hAnsi="Arial" w:cs="Arial"/>
          <w:color w:val="000000" w:themeColor="text1"/>
        </w:rPr>
        <w:t xml:space="preserve"> </w:t>
      </w:r>
      <w:r w:rsidRPr="00BB6ADD">
        <w:rPr>
          <w:rFonts w:ascii="Arial" w:hAnsi="Arial" w:cs="Arial"/>
          <w:color w:val="000000" w:themeColor="text1"/>
        </w:rPr>
        <w:t>Grettel Umaña Vargas, Fiscal</w:t>
      </w:r>
      <w:r w:rsidR="00D2008C" w:rsidRPr="00BB6ADD">
        <w:rPr>
          <w:rFonts w:ascii="Arial" w:hAnsi="Arial" w:cs="Arial"/>
          <w:color w:val="000000" w:themeColor="text1"/>
        </w:rPr>
        <w:t xml:space="preserve"> </w:t>
      </w:r>
      <w:r w:rsidR="00F72331" w:rsidRPr="00BB6ADD">
        <w:rPr>
          <w:rFonts w:ascii="Arial" w:hAnsi="Arial" w:cs="Arial"/>
          <w:color w:val="000000" w:themeColor="text1"/>
        </w:rPr>
        <w:t xml:space="preserve">y Rocío Álvarez </w:t>
      </w:r>
      <w:proofErr w:type="spellStart"/>
      <w:r w:rsidR="00F72331" w:rsidRPr="00BB6ADD">
        <w:rPr>
          <w:rFonts w:ascii="Arial" w:hAnsi="Arial" w:cs="Arial"/>
          <w:color w:val="000000" w:themeColor="text1"/>
        </w:rPr>
        <w:t>Olaso</w:t>
      </w:r>
      <w:proofErr w:type="spellEnd"/>
      <w:r w:rsidR="00F72331" w:rsidRPr="00BB6ADD">
        <w:rPr>
          <w:rFonts w:ascii="Arial" w:hAnsi="Arial" w:cs="Arial"/>
          <w:color w:val="000000" w:themeColor="text1"/>
        </w:rPr>
        <w:t xml:space="preserve">, Vocal I. </w:t>
      </w:r>
    </w:p>
    <w:p w:rsidR="00FE6FDD" w:rsidRPr="00BB6ADD" w:rsidRDefault="00FE6FDD" w:rsidP="00FF5036">
      <w:pPr>
        <w:jc w:val="both"/>
        <w:rPr>
          <w:rFonts w:ascii="Arial" w:hAnsi="Arial" w:cs="Arial"/>
        </w:rPr>
      </w:pPr>
    </w:p>
    <w:p w:rsidR="00FE6FDD" w:rsidRPr="00BB6ADD" w:rsidRDefault="00FE6FDD" w:rsidP="00FF5036">
      <w:pPr>
        <w:jc w:val="both"/>
        <w:rPr>
          <w:rFonts w:ascii="Arial" w:hAnsi="Arial" w:cs="Arial"/>
          <w:b/>
        </w:rPr>
      </w:pPr>
      <w:r w:rsidRPr="00BB6ADD">
        <w:rPr>
          <w:rFonts w:ascii="Arial" w:hAnsi="Arial" w:cs="Arial"/>
          <w:b/>
        </w:rPr>
        <w:t>Artículo I: Aprobación Acta</w:t>
      </w:r>
    </w:p>
    <w:p w:rsidR="00FE6FDD" w:rsidRPr="00BB6ADD" w:rsidRDefault="00FE6FDD" w:rsidP="00FF5036">
      <w:pPr>
        <w:jc w:val="both"/>
        <w:rPr>
          <w:rFonts w:ascii="Arial" w:hAnsi="Arial" w:cs="Arial"/>
        </w:rPr>
      </w:pPr>
      <w:r w:rsidRPr="00BB6ADD">
        <w:rPr>
          <w:rFonts w:ascii="Arial" w:hAnsi="Arial" w:cs="Arial"/>
        </w:rPr>
        <w:t>Se aprueba el acta 20</w:t>
      </w:r>
      <w:r w:rsidR="00F72331" w:rsidRPr="00BB6ADD">
        <w:rPr>
          <w:rFonts w:ascii="Arial" w:hAnsi="Arial" w:cs="Arial"/>
        </w:rPr>
        <w:t>5</w:t>
      </w:r>
      <w:r w:rsidRPr="00BB6ADD">
        <w:rPr>
          <w:rFonts w:ascii="Arial" w:hAnsi="Arial" w:cs="Arial"/>
        </w:rPr>
        <w:t xml:space="preserve"> de Junta Directiva.</w:t>
      </w:r>
    </w:p>
    <w:p w:rsidR="00F72331" w:rsidRPr="00BB6ADD" w:rsidRDefault="00F72331" w:rsidP="00FF5036">
      <w:pPr>
        <w:jc w:val="both"/>
        <w:rPr>
          <w:rFonts w:ascii="Arial" w:hAnsi="Arial" w:cs="Arial"/>
        </w:rPr>
      </w:pPr>
    </w:p>
    <w:p w:rsidR="00FE6FDD" w:rsidRPr="00BB6ADD" w:rsidRDefault="00FE6FDD" w:rsidP="00FF5036">
      <w:pPr>
        <w:jc w:val="both"/>
        <w:rPr>
          <w:rFonts w:ascii="Arial" w:hAnsi="Arial" w:cs="Arial"/>
          <w:b/>
        </w:rPr>
      </w:pPr>
      <w:r w:rsidRPr="00BB6ADD">
        <w:rPr>
          <w:rFonts w:ascii="Arial" w:hAnsi="Arial" w:cs="Arial"/>
          <w:b/>
        </w:rPr>
        <w:t>Artículo II: Informes</w:t>
      </w:r>
    </w:p>
    <w:p w:rsidR="00FE6FDD" w:rsidRPr="00BB6ADD" w:rsidRDefault="00FE6FDD" w:rsidP="00FF5036">
      <w:pPr>
        <w:jc w:val="both"/>
        <w:rPr>
          <w:rFonts w:ascii="Arial" w:hAnsi="Arial" w:cs="Arial"/>
          <w:b/>
        </w:rPr>
      </w:pPr>
    </w:p>
    <w:p w:rsidR="00BB6A75" w:rsidRPr="00BB6ADD" w:rsidRDefault="00BB6A75" w:rsidP="00F72331">
      <w:pPr>
        <w:spacing w:line="276" w:lineRule="auto"/>
        <w:jc w:val="both"/>
        <w:rPr>
          <w:rFonts w:ascii="Arial" w:hAnsi="Arial" w:cs="Arial"/>
          <w:i/>
        </w:rPr>
      </w:pPr>
      <w:r w:rsidRPr="00BB6ADD">
        <w:rPr>
          <w:rFonts w:ascii="Arial" w:hAnsi="Arial" w:cs="Arial"/>
          <w:b/>
          <w:bCs/>
          <w:i/>
        </w:rPr>
        <w:t xml:space="preserve">Informe del Auxiliar del </w:t>
      </w:r>
      <w:r w:rsidR="00F72331" w:rsidRPr="00BB6ADD">
        <w:rPr>
          <w:rFonts w:ascii="Arial" w:hAnsi="Arial" w:cs="Arial"/>
          <w:b/>
          <w:bCs/>
          <w:i/>
        </w:rPr>
        <w:t xml:space="preserve">24 de noviembre al 14 de diciembre </w:t>
      </w:r>
      <w:r w:rsidR="000A10F7">
        <w:rPr>
          <w:rFonts w:ascii="Arial" w:hAnsi="Arial" w:cs="Arial"/>
          <w:b/>
          <w:bCs/>
          <w:i/>
        </w:rPr>
        <w:t>(incluir)</w:t>
      </w:r>
    </w:p>
    <w:p w:rsidR="00FF5036" w:rsidRPr="00BB6ADD" w:rsidRDefault="00FF5036" w:rsidP="00FF5036">
      <w:pPr>
        <w:jc w:val="both"/>
        <w:rPr>
          <w:rFonts w:ascii="Arial" w:hAnsi="Arial" w:cs="Arial"/>
        </w:rPr>
      </w:pPr>
    </w:p>
    <w:p w:rsidR="00BC6766" w:rsidRPr="00BB6ADD" w:rsidRDefault="00BC6766" w:rsidP="00FF5036">
      <w:pPr>
        <w:jc w:val="both"/>
        <w:rPr>
          <w:rFonts w:ascii="Arial" w:hAnsi="Arial" w:cs="Arial"/>
        </w:rPr>
      </w:pPr>
      <w:r w:rsidRPr="00BB6ADD">
        <w:rPr>
          <w:rFonts w:ascii="Arial" w:hAnsi="Arial" w:cs="Arial"/>
        </w:rPr>
        <w:t xml:space="preserve">Se informa que en enero del 2023 concluye el proyecto casa de refugio con Open </w:t>
      </w:r>
      <w:proofErr w:type="spellStart"/>
      <w:r w:rsidRPr="00BB6ADD">
        <w:rPr>
          <w:rFonts w:ascii="Arial" w:hAnsi="Arial" w:cs="Arial"/>
        </w:rPr>
        <w:t>Society</w:t>
      </w:r>
      <w:proofErr w:type="spellEnd"/>
      <w:r w:rsidRPr="00BB6ADD">
        <w:rPr>
          <w:rFonts w:ascii="Arial" w:hAnsi="Arial" w:cs="Arial"/>
        </w:rPr>
        <w:t xml:space="preserve"> 2022, el Auxiliar indica que los informes respectivos ya están listos. Se espera en enero conocer si se ampliará esta iniciativa.</w:t>
      </w:r>
    </w:p>
    <w:p w:rsidR="00BC6766" w:rsidRPr="00BB6ADD" w:rsidRDefault="00BC6766" w:rsidP="00FF5036">
      <w:pPr>
        <w:jc w:val="both"/>
        <w:rPr>
          <w:rFonts w:ascii="Arial" w:hAnsi="Arial" w:cs="Arial"/>
        </w:rPr>
      </w:pPr>
    </w:p>
    <w:p w:rsidR="00BC6766" w:rsidRPr="00BB6ADD" w:rsidRDefault="00BC6766" w:rsidP="00FF5036">
      <w:pPr>
        <w:jc w:val="both"/>
        <w:rPr>
          <w:rFonts w:ascii="Arial" w:hAnsi="Arial" w:cs="Arial"/>
        </w:rPr>
      </w:pPr>
      <w:r w:rsidRPr="00BB6ADD">
        <w:rPr>
          <w:rFonts w:ascii="Arial" w:hAnsi="Arial" w:cs="Arial"/>
        </w:rPr>
        <w:t>Sobre el programa de monitoreo con la Red Voces del Sur el pasante da una explicación del sistema de clasificación que se empleará. En febrero del 2023 se dará a conocer el primer reporte</w:t>
      </w:r>
      <w:r w:rsidRPr="00E80074">
        <w:rPr>
          <w:rFonts w:ascii="Arial" w:hAnsi="Arial" w:cs="Arial"/>
          <w:b/>
        </w:rPr>
        <w:t>. Se acuerda</w:t>
      </w:r>
      <w:r w:rsidRPr="00BB6ADD">
        <w:rPr>
          <w:rFonts w:ascii="Arial" w:hAnsi="Arial" w:cs="Arial"/>
        </w:rPr>
        <w:t xml:space="preserve"> diseñar una campaña orientada </w:t>
      </w:r>
      <w:r w:rsidR="00BB6ADD" w:rsidRPr="00BB6ADD">
        <w:rPr>
          <w:rFonts w:ascii="Arial" w:hAnsi="Arial" w:cs="Arial"/>
        </w:rPr>
        <w:t xml:space="preserve">a periodistas y medios </w:t>
      </w:r>
      <w:r w:rsidRPr="00BB6ADD">
        <w:rPr>
          <w:rFonts w:ascii="Arial" w:hAnsi="Arial" w:cs="Arial"/>
        </w:rPr>
        <w:t>para lograr que en el 2023 remitan sus alertas al IPLEX</w:t>
      </w:r>
      <w:r w:rsidRPr="00E80074">
        <w:rPr>
          <w:rFonts w:ascii="Arial" w:hAnsi="Arial" w:cs="Arial"/>
          <w:b/>
        </w:rPr>
        <w:t>.</w:t>
      </w:r>
      <w:r w:rsidR="00BB6ADD" w:rsidRPr="00E80074">
        <w:rPr>
          <w:rFonts w:ascii="Arial" w:hAnsi="Arial" w:cs="Arial"/>
          <w:b/>
        </w:rPr>
        <w:t xml:space="preserve"> Se acuerda</w:t>
      </w:r>
      <w:r w:rsidR="00BB6ADD" w:rsidRPr="00BB6ADD">
        <w:rPr>
          <w:rFonts w:ascii="Arial" w:hAnsi="Arial" w:cs="Arial"/>
        </w:rPr>
        <w:t xml:space="preserve"> hacer reuniones con directores de medios para explicarles la iniciativa y tener su colaboración.</w:t>
      </w:r>
    </w:p>
    <w:p w:rsidR="00BC6766" w:rsidRPr="00BB6ADD" w:rsidRDefault="00BC6766" w:rsidP="00FF5036">
      <w:pPr>
        <w:jc w:val="both"/>
        <w:rPr>
          <w:rFonts w:ascii="Arial" w:hAnsi="Arial" w:cs="Arial"/>
        </w:rPr>
      </w:pPr>
    </w:p>
    <w:p w:rsidR="00BC6766" w:rsidRPr="00BB6ADD" w:rsidRDefault="00BC6766" w:rsidP="00FF5036">
      <w:pPr>
        <w:jc w:val="both"/>
        <w:rPr>
          <w:rFonts w:ascii="Arial" w:hAnsi="Arial" w:cs="Arial"/>
        </w:rPr>
      </w:pPr>
      <w:r w:rsidRPr="00BB6ADD">
        <w:rPr>
          <w:rFonts w:ascii="Arial" w:hAnsi="Arial" w:cs="Arial"/>
        </w:rPr>
        <w:t xml:space="preserve">Sobre el proyecto con la Universidad de Missouri de apoyo a periodistas exiliados de Nicaragua </w:t>
      </w:r>
      <w:r w:rsidRPr="00E80074">
        <w:rPr>
          <w:rFonts w:ascii="Arial" w:hAnsi="Arial" w:cs="Arial"/>
          <w:b/>
        </w:rPr>
        <w:t>se acuerda</w:t>
      </w:r>
      <w:r w:rsidRPr="00BB6ADD">
        <w:rPr>
          <w:rFonts w:ascii="Arial" w:hAnsi="Arial" w:cs="Arial"/>
        </w:rPr>
        <w:t xml:space="preserve"> que el Auxiliar le dé el respectivo seguimiento.</w:t>
      </w:r>
    </w:p>
    <w:p w:rsidR="00BC6766" w:rsidRPr="00BB6ADD" w:rsidRDefault="00BC6766" w:rsidP="00FF5036">
      <w:pPr>
        <w:jc w:val="both"/>
        <w:rPr>
          <w:rFonts w:ascii="Arial" w:hAnsi="Arial" w:cs="Arial"/>
        </w:rPr>
      </w:pPr>
    </w:p>
    <w:p w:rsidR="00BC6766" w:rsidRPr="00BB6ADD" w:rsidRDefault="00BC6766" w:rsidP="00FF5036">
      <w:pPr>
        <w:jc w:val="both"/>
        <w:rPr>
          <w:rFonts w:ascii="Arial" w:hAnsi="Arial" w:cs="Arial"/>
        </w:rPr>
      </w:pPr>
      <w:r w:rsidRPr="00BB6ADD">
        <w:rPr>
          <w:rFonts w:ascii="Arial" w:hAnsi="Arial" w:cs="Arial"/>
        </w:rPr>
        <w:t>Se informa que se coordinaron las entrevistas con las estudiantes de la Universidad San Judas Tadeo para el programa sobre el IPLEX. Se está en espera del producto final.</w:t>
      </w:r>
    </w:p>
    <w:p w:rsidR="00BC6766" w:rsidRPr="00BB6ADD" w:rsidRDefault="00BC6766" w:rsidP="00FF5036">
      <w:pPr>
        <w:jc w:val="both"/>
        <w:rPr>
          <w:rFonts w:ascii="Arial" w:hAnsi="Arial" w:cs="Arial"/>
        </w:rPr>
      </w:pPr>
    </w:p>
    <w:p w:rsidR="00BC6766" w:rsidRPr="00BB6ADD" w:rsidRDefault="00BC6766" w:rsidP="00FF5036">
      <w:pPr>
        <w:jc w:val="both"/>
        <w:rPr>
          <w:rFonts w:ascii="Arial" w:hAnsi="Arial" w:cs="Arial"/>
        </w:rPr>
      </w:pPr>
      <w:r w:rsidRPr="00BB6ADD">
        <w:rPr>
          <w:rFonts w:ascii="Arial" w:hAnsi="Arial" w:cs="Arial"/>
        </w:rPr>
        <w:t>El plan de trabajo para el 2023 se les remitirá a los afiliados en enero con el fin de que lo apoyen y se involucren para su ejecución.</w:t>
      </w:r>
    </w:p>
    <w:p w:rsidR="00BC6766" w:rsidRPr="00BB6ADD" w:rsidRDefault="00BC6766" w:rsidP="00FF5036">
      <w:pPr>
        <w:jc w:val="both"/>
        <w:rPr>
          <w:rFonts w:ascii="Arial" w:hAnsi="Arial" w:cs="Arial"/>
        </w:rPr>
      </w:pPr>
    </w:p>
    <w:p w:rsidR="00BC6766" w:rsidRPr="00BB6ADD" w:rsidRDefault="00BC6766" w:rsidP="00FF5036">
      <w:pPr>
        <w:jc w:val="both"/>
        <w:rPr>
          <w:rFonts w:ascii="Arial" w:hAnsi="Arial" w:cs="Arial"/>
        </w:rPr>
      </w:pPr>
    </w:p>
    <w:p w:rsidR="00BC6766" w:rsidRPr="00BB6ADD" w:rsidRDefault="00BC6766" w:rsidP="00FF5036">
      <w:pPr>
        <w:jc w:val="both"/>
        <w:rPr>
          <w:rFonts w:ascii="Arial" w:hAnsi="Arial" w:cs="Arial"/>
        </w:rPr>
      </w:pPr>
      <w:r w:rsidRPr="00BB6ADD">
        <w:rPr>
          <w:rFonts w:ascii="Arial" w:hAnsi="Arial" w:cs="Arial"/>
        </w:rPr>
        <w:t>Se conoce que el Auxiliar dio respuesta a los formularios de Voces del Sur (periodistas en el exilio y encuesta de actividades y especialidades) y el de la Alianza Regional</w:t>
      </w:r>
      <w:r w:rsidR="00BB6ADD" w:rsidRPr="00BB6ADD">
        <w:rPr>
          <w:rFonts w:ascii="Arial" w:hAnsi="Arial" w:cs="Arial"/>
        </w:rPr>
        <w:t xml:space="preserve"> “</w:t>
      </w:r>
      <w:r w:rsidRPr="00BB6ADD">
        <w:rPr>
          <w:rFonts w:ascii="Arial" w:hAnsi="Arial" w:cs="Arial"/>
          <w:bCs/>
          <w:color w:val="000000"/>
        </w:rPr>
        <w:t>Espacio cívico en América Latina. Balance de la situación en materia de libertad de expresión, asociación y prot</w:t>
      </w:r>
      <w:r w:rsidR="00BB6ADD" w:rsidRPr="00BB6ADD">
        <w:rPr>
          <w:rFonts w:ascii="Arial" w:hAnsi="Arial" w:cs="Arial"/>
          <w:bCs/>
          <w:color w:val="000000"/>
        </w:rPr>
        <w:t>esta pacífica”</w:t>
      </w:r>
    </w:p>
    <w:p w:rsidR="00BC6766" w:rsidRPr="00BB6ADD" w:rsidRDefault="00BC6766" w:rsidP="00FF5036">
      <w:pPr>
        <w:jc w:val="both"/>
        <w:rPr>
          <w:rFonts w:ascii="Arial" w:hAnsi="Arial" w:cs="Arial"/>
        </w:rPr>
      </w:pPr>
    </w:p>
    <w:p w:rsidR="00FE6FDD" w:rsidRPr="00E80074" w:rsidRDefault="00FE6FDD" w:rsidP="00FF5036">
      <w:pPr>
        <w:jc w:val="both"/>
        <w:rPr>
          <w:rFonts w:ascii="Arial" w:hAnsi="Arial" w:cs="Arial"/>
        </w:rPr>
      </w:pPr>
      <w:r w:rsidRPr="00E80074">
        <w:rPr>
          <w:rFonts w:ascii="Arial" w:hAnsi="Arial" w:cs="Arial"/>
        </w:rPr>
        <w:t xml:space="preserve">Convocar a la reunión de Junta Directiva </w:t>
      </w:r>
      <w:r w:rsidR="00BB6ADD" w:rsidRPr="00E80074">
        <w:rPr>
          <w:rFonts w:ascii="Arial" w:hAnsi="Arial" w:cs="Arial"/>
        </w:rPr>
        <w:t>el jueves 26 de enero a l</w:t>
      </w:r>
      <w:r w:rsidRPr="00E80074">
        <w:rPr>
          <w:rFonts w:ascii="Arial" w:hAnsi="Arial" w:cs="Arial"/>
        </w:rPr>
        <w:t xml:space="preserve">as </w:t>
      </w:r>
      <w:r w:rsidR="00BB6ADD" w:rsidRPr="00E80074">
        <w:rPr>
          <w:rFonts w:ascii="Arial" w:hAnsi="Arial" w:cs="Arial"/>
        </w:rPr>
        <w:t>7 p.m.</w:t>
      </w:r>
    </w:p>
    <w:p w:rsidR="00FE6FDD" w:rsidRPr="00BB6ADD" w:rsidRDefault="00FE6FDD" w:rsidP="00FF5036">
      <w:pPr>
        <w:jc w:val="both"/>
        <w:rPr>
          <w:rFonts w:ascii="Arial" w:hAnsi="Arial" w:cs="Arial"/>
        </w:rPr>
      </w:pPr>
      <w:r w:rsidRPr="00BB6ADD">
        <w:rPr>
          <w:rFonts w:ascii="Arial" w:hAnsi="Arial" w:cs="Arial"/>
        </w:rPr>
        <w:t xml:space="preserve"> </w:t>
      </w:r>
    </w:p>
    <w:p w:rsidR="00FE6FDD" w:rsidRPr="00BB6ADD" w:rsidRDefault="00FE6FDD" w:rsidP="00FF5036">
      <w:pPr>
        <w:jc w:val="both"/>
        <w:rPr>
          <w:rFonts w:ascii="Arial" w:hAnsi="Arial" w:cs="Arial"/>
        </w:rPr>
      </w:pPr>
      <w:r w:rsidRPr="00BB6ADD">
        <w:rPr>
          <w:rFonts w:ascii="Arial" w:hAnsi="Arial" w:cs="Arial"/>
        </w:rPr>
        <w:t>Se levanta la sesión al ser las 8:00 pm.</w:t>
      </w:r>
    </w:p>
    <w:p w:rsidR="00FE6FDD" w:rsidRPr="00BB6ADD" w:rsidRDefault="00FE6FDD" w:rsidP="00FF5036">
      <w:pPr>
        <w:jc w:val="both"/>
        <w:rPr>
          <w:rFonts w:ascii="Arial" w:hAnsi="Arial" w:cs="Arial"/>
        </w:rPr>
      </w:pPr>
      <w:r w:rsidRPr="00BB6ADD">
        <w:rPr>
          <w:rFonts w:ascii="Arial" w:hAnsi="Arial" w:cs="Arial"/>
        </w:rPr>
        <w:t xml:space="preserve"> </w:t>
      </w:r>
    </w:p>
    <w:p w:rsidR="00E80074" w:rsidRDefault="00E80074" w:rsidP="00FF5036">
      <w:pPr>
        <w:jc w:val="both"/>
        <w:rPr>
          <w:rFonts w:ascii="Arial" w:hAnsi="Arial" w:cs="Arial"/>
        </w:rPr>
      </w:pPr>
    </w:p>
    <w:p w:rsidR="00E80074" w:rsidRDefault="00E80074" w:rsidP="00FF5036">
      <w:pPr>
        <w:jc w:val="both"/>
        <w:rPr>
          <w:rFonts w:ascii="Arial" w:hAnsi="Arial" w:cs="Arial"/>
        </w:rPr>
      </w:pPr>
    </w:p>
    <w:p w:rsidR="00E80074" w:rsidRDefault="00E80074" w:rsidP="00FF5036">
      <w:pPr>
        <w:jc w:val="both"/>
        <w:rPr>
          <w:rFonts w:ascii="Arial" w:hAnsi="Arial" w:cs="Arial"/>
        </w:rPr>
      </w:pPr>
    </w:p>
    <w:p w:rsidR="00E80074" w:rsidRDefault="00E80074" w:rsidP="00FF5036">
      <w:pPr>
        <w:jc w:val="both"/>
        <w:rPr>
          <w:rFonts w:ascii="Arial" w:hAnsi="Arial" w:cs="Arial"/>
        </w:rPr>
      </w:pPr>
    </w:p>
    <w:p w:rsidR="00FE6FDD" w:rsidRPr="00BB6ADD" w:rsidRDefault="00FE6FDD" w:rsidP="00E80074">
      <w:pPr>
        <w:jc w:val="center"/>
        <w:rPr>
          <w:rFonts w:ascii="Arial" w:hAnsi="Arial" w:cs="Arial"/>
        </w:rPr>
      </w:pPr>
      <w:r w:rsidRPr="00BB6ADD">
        <w:rPr>
          <w:rFonts w:ascii="Arial" w:hAnsi="Arial" w:cs="Arial"/>
        </w:rPr>
        <w:t xml:space="preserve">Raúl </w:t>
      </w:r>
      <w:proofErr w:type="spellStart"/>
      <w:r w:rsidRPr="00BB6ADD">
        <w:rPr>
          <w:rFonts w:ascii="Arial" w:hAnsi="Arial" w:cs="Arial"/>
        </w:rPr>
        <w:t>Silesky</w:t>
      </w:r>
      <w:proofErr w:type="spellEnd"/>
      <w:r w:rsidRPr="00BB6ADD">
        <w:rPr>
          <w:rFonts w:ascii="Arial" w:hAnsi="Arial" w:cs="Arial"/>
        </w:rPr>
        <w:t xml:space="preserve"> Jiménez               Juan Pablo Estrada Gómez</w:t>
      </w:r>
    </w:p>
    <w:p w:rsidR="00FE6FDD" w:rsidRPr="00E80074" w:rsidRDefault="00E80074" w:rsidP="00FF5036">
      <w:pPr>
        <w:jc w:val="both"/>
        <w:rPr>
          <w:rFonts w:ascii="Arial" w:hAnsi="Arial" w:cs="Arial"/>
          <w:b/>
        </w:rPr>
      </w:pPr>
      <w:r w:rsidRPr="00E80074">
        <w:rPr>
          <w:rFonts w:ascii="Arial" w:hAnsi="Arial" w:cs="Arial"/>
          <w:b/>
        </w:rPr>
        <w:t xml:space="preserve">                          </w:t>
      </w:r>
      <w:r w:rsidR="00FE6FDD" w:rsidRPr="00E80074">
        <w:rPr>
          <w:rFonts w:ascii="Arial" w:hAnsi="Arial" w:cs="Arial"/>
          <w:b/>
        </w:rPr>
        <w:t xml:space="preserve">Presidente                                    </w:t>
      </w:r>
      <w:r w:rsidRPr="00E80074">
        <w:rPr>
          <w:rFonts w:ascii="Arial" w:hAnsi="Arial" w:cs="Arial"/>
          <w:b/>
        </w:rPr>
        <w:t>S</w:t>
      </w:r>
      <w:r w:rsidR="00FE6FDD" w:rsidRPr="00E80074">
        <w:rPr>
          <w:rFonts w:ascii="Arial" w:hAnsi="Arial" w:cs="Arial"/>
          <w:b/>
        </w:rPr>
        <w:t>ecretario</w:t>
      </w:r>
    </w:p>
    <w:p w:rsidR="00FE6FDD" w:rsidRPr="00BB6ADD" w:rsidRDefault="00FE6FDD" w:rsidP="00FF5036">
      <w:pPr>
        <w:spacing w:line="276" w:lineRule="auto"/>
        <w:jc w:val="both"/>
        <w:rPr>
          <w:rFonts w:ascii="Arial" w:hAnsi="Arial" w:cs="Arial"/>
          <w:b/>
          <w:bCs/>
          <w:iCs/>
        </w:rPr>
      </w:pPr>
      <w:bookmarkStart w:id="0" w:name="_GoBack"/>
      <w:bookmarkEnd w:id="0"/>
    </w:p>
    <w:sectPr w:rsidR="00FE6FDD" w:rsidRPr="00BB6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ADE"/>
    <w:multiLevelType w:val="hybridMultilevel"/>
    <w:tmpl w:val="DA0C91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025"/>
    <w:multiLevelType w:val="hybridMultilevel"/>
    <w:tmpl w:val="07EC3C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DD"/>
    <w:rsid w:val="000A10F7"/>
    <w:rsid w:val="00200100"/>
    <w:rsid w:val="0030638A"/>
    <w:rsid w:val="00307403"/>
    <w:rsid w:val="00376E4E"/>
    <w:rsid w:val="003B2723"/>
    <w:rsid w:val="0056026E"/>
    <w:rsid w:val="005635FB"/>
    <w:rsid w:val="005A39E5"/>
    <w:rsid w:val="006808C8"/>
    <w:rsid w:val="00722966"/>
    <w:rsid w:val="009E3BBD"/>
    <w:rsid w:val="00A00AC3"/>
    <w:rsid w:val="00B97FE6"/>
    <w:rsid w:val="00BB6A75"/>
    <w:rsid w:val="00BB6ADD"/>
    <w:rsid w:val="00BC6766"/>
    <w:rsid w:val="00C0327D"/>
    <w:rsid w:val="00C04CA6"/>
    <w:rsid w:val="00C22AAB"/>
    <w:rsid w:val="00C35849"/>
    <w:rsid w:val="00C42607"/>
    <w:rsid w:val="00D2008C"/>
    <w:rsid w:val="00E209CF"/>
    <w:rsid w:val="00E64CE9"/>
    <w:rsid w:val="00E80074"/>
    <w:rsid w:val="00E96C8C"/>
    <w:rsid w:val="00F53494"/>
    <w:rsid w:val="00F72331"/>
    <w:rsid w:val="00FD14BB"/>
    <w:rsid w:val="00FE6FDD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9679"/>
  <w15:chartTrackingRefBased/>
  <w15:docId w15:val="{1ED29A95-5C3F-AC4C-B364-F862FC4E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D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C358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5849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Prrafodelista">
    <w:name w:val="List Paragraph"/>
    <w:basedOn w:val="Normal"/>
    <w:uiPriority w:val="34"/>
    <w:qFormat/>
    <w:rsid w:val="00C358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6E4E"/>
    <w:pPr>
      <w:spacing w:before="100" w:beforeAutospacing="1" w:after="100" w:afterAutospacing="1"/>
    </w:pPr>
    <w:rPr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200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9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76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630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1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1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86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50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58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4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9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4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3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Silesky</dc:creator>
  <cp:keywords/>
  <dc:description/>
  <cp:lastModifiedBy>Grettel</cp:lastModifiedBy>
  <cp:revision>3</cp:revision>
  <dcterms:created xsi:type="dcterms:W3CDTF">2023-07-13T20:06:00Z</dcterms:created>
  <dcterms:modified xsi:type="dcterms:W3CDTF">2023-07-13T20:13:00Z</dcterms:modified>
</cp:coreProperties>
</file>