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15" w:rsidRPr="00665215" w:rsidRDefault="00665215" w:rsidP="00E41AC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5215">
        <w:rPr>
          <w:rFonts w:ascii="Arial" w:hAnsi="Arial" w:cs="Arial"/>
          <w:noProof/>
          <w:color w:val="000000" w:themeColor="text1"/>
          <w:sz w:val="24"/>
          <w:szCs w:val="24"/>
        </w:rPr>
        <w:object w:dxaOrig="2610" w:dyaOrig="1620">
          <v:rect id="rectole0000000000" o:spid="_x0000_i1025" alt="" style="width:130.5pt;height:8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4" o:title=""/>
          </v:rect>
          <o:OLEObject Type="Embed" ProgID="StaticMetafile" ShapeID="rectole0000000000" DrawAspect="Content" ObjectID="_1731747982" r:id="rId5"/>
        </w:object>
      </w:r>
    </w:p>
    <w:p w:rsidR="00665215" w:rsidRPr="00665215" w:rsidRDefault="00665215" w:rsidP="00E41AC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215" w:rsidRPr="00665215" w:rsidRDefault="00BB3059" w:rsidP="0066521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5215">
        <w:rPr>
          <w:rFonts w:ascii="Arial" w:hAnsi="Arial" w:cs="Arial"/>
          <w:b/>
          <w:color w:val="000000" w:themeColor="text1"/>
          <w:sz w:val="24"/>
          <w:szCs w:val="24"/>
        </w:rPr>
        <w:t>ACTA</w:t>
      </w:r>
      <w:r w:rsidR="00E41AC7" w:rsidRPr="00665215">
        <w:rPr>
          <w:rFonts w:ascii="Arial" w:hAnsi="Arial" w:cs="Arial"/>
          <w:b/>
          <w:color w:val="000000" w:themeColor="text1"/>
          <w:sz w:val="24"/>
          <w:szCs w:val="24"/>
        </w:rPr>
        <w:t xml:space="preserve"> 203/2022</w:t>
      </w:r>
    </w:p>
    <w:p w:rsidR="00665215" w:rsidRPr="00665215" w:rsidRDefault="00665215" w:rsidP="0066521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5215">
        <w:rPr>
          <w:rFonts w:ascii="Arial" w:hAnsi="Arial" w:cs="Arial"/>
          <w:b/>
          <w:color w:val="000000" w:themeColor="text1"/>
          <w:sz w:val="24"/>
          <w:szCs w:val="24"/>
        </w:rPr>
        <w:t>28/09/2022</w:t>
      </w:r>
    </w:p>
    <w:p w:rsidR="00665215" w:rsidRPr="00665215" w:rsidRDefault="00665215" w:rsidP="00E41AC7">
      <w:pPr>
        <w:jc w:val="both"/>
        <w:rPr>
          <w:rFonts w:ascii="Arial" w:hAnsi="Arial" w:cs="Arial"/>
          <w:sz w:val="24"/>
          <w:szCs w:val="24"/>
        </w:rPr>
      </w:pP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Sesión de Junta Directiva del Instituto de Prensa y Libertad de Expresión (IPLEX), realizada el miércoles 28 de setiemb</w:t>
      </w:r>
      <w:r w:rsidR="00BB3059" w:rsidRPr="00665215">
        <w:rPr>
          <w:rFonts w:ascii="Arial" w:hAnsi="Arial" w:cs="Arial"/>
          <w:sz w:val="24"/>
          <w:szCs w:val="24"/>
        </w:rPr>
        <w:t>re 2022 las 7:00</w:t>
      </w:r>
      <w:r w:rsidR="00AC3D8B">
        <w:rPr>
          <w:rFonts w:ascii="Arial" w:hAnsi="Arial" w:cs="Arial"/>
          <w:sz w:val="24"/>
          <w:szCs w:val="24"/>
        </w:rPr>
        <w:t xml:space="preserve"> </w:t>
      </w:r>
      <w:r w:rsidR="00BB3059" w:rsidRPr="00665215">
        <w:rPr>
          <w:rFonts w:ascii="Arial" w:hAnsi="Arial" w:cs="Arial"/>
          <w:sz w:val="24"/>
          <w:szCs w:val="24"/>
        </w:rPr>
        <w:t xml:space="preserve">p.m. en vía </w:t>
      </w:r>
      <w:r w:rsidR="00AC3D8B" w:rsidRPr="00665215">
        <w:rPr>
          <w:rFonts w:ascii="Arial" w:hAnsi="Arial" w:cs="Arial"/>
          <w:color w:val="202124"/>
          <w:sz w:val="24"/>
          <w:szCs w:val="24"/>
          <w:shd w:val="clear" w:color="auto" w:fill="FFFFFF"/>
        </w:rPr>
        <w:t>WhatsApp</w:t>
      </w:r>
      <w:r w:rsidR="00BB3059" w:rsidRPr="00665215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 xml:space="preserve">Presentes: Raúl </w:t>
      </w:r>
      <w:proofErr w:type="spellStart"/>
      <w:r w:rsidRPr="00665215">
        <w:rPr>
          <w:rFonts w:ascii="Arial" w:hAnsi="Arial" w:cs="Arial"/>
          <w:sz w:val="24"/>
          <w:szCs w:val="24"/>
        </w:rPr>
        <w:t>Silesky</w:t>
      </w:r>
      <w:proofErr w:type="spellEnd"/>
      <w:r w:rsidRPr="00665215">
        <w:rPr>
          <w:rFonts w:ascii="Arial" w:hAnsi="Arial" w:cs="Arial"/>
          <w:sz w:val="24"/>
          <w:szCs w:val="24"/>
        </w:rPr>
        <w:t xml:space="preserve"> Jiménez, Presidente; Juan Pablo Estrada Gómez, Secretario; Rocío Álvarez Olaso, Vocal I; Alejandro Delgado Faith, Vocal II y Grettel Umaña Vargas, Fiscal</w:t>
      </w:r>
      <w:r w:rsidR="00BB3059" w:rsidRPr="00665215">
        <w:rPr>
          <w:rFonts w:ascii="Arial" w:hAnsi="Arial" w:cs="Arial"/>
          <w:sz w:val="24"/>
          <w:szCs w:val="24"/>
        </w:rPr>
        <w:t>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Ausentes con justificación: María de los Ángeles Gutiérrez Vargas, Vicepresidente; Yanancy Noguera, Tesorera</w:t>
      </w:r>
    </w:p>
    <w:p w:rsidR="00E41AC7" w:rsidRPr="00665215" w:rsidRDefault="00E41AC7" w:rsidP="00E41AC7">
      <w:pPr>
        <w:jc w:val="both"/>
        <w:rPr>
          <w:rFonts w:ascii="Arial" w:hAnsi="Arial" w:cs="Arial"/>
          <w:b/>
          <w:sz w:val="24"/>
          <w:szCs w:val="24"/>
        </w:rPr>
      </w:pPr>
      <w:r w:rsidRPr="00665215">
        <w:rPr>
          <w:rFonts w:ascii="Arial" w:hAnsi="Arial" w:cs="Arial"/>
          <w:b/>
          <w:sz w:val="24"/>
          <w:szCs w:val="24"/>
        </w:rPr>
        <w:t>Artículo I: Aprobación Acta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Se aprueba el acta 202 de Junta Directiva.</w:t>
      </w:r>
    </w:p>
    <w:p w:rsidR="00E41AC7" w:rsidRPr="00665215" w:rsidRDefault="00E41AC7" w:rsidP="00E41AC7">
      <w:pPr>
        <w:jc w:val="both"/>
        <w:rPr>
          <w:rFonts w:ascii="Arial" w:hAnsi="Arial" w:cs="Arial"/>
          <w:b/>
          <w:sz w:val="24"/>
          <w:szCs w:val="24"/>
        </w:rPr>
      </w:pPr>
      <w:r w:rsidRPr="00665215">
        <w:rPr>
          <w:rFonts w:ascii="Arial" w:hAnsi="Arial" w:cs="Arial"/>
          <w:b/>
          <w:sz w:val="24"/>
          <w:szCs w:val="24"/>
        </w:rPr>
        <w:t>Artículo II: Informes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Se realizó el 27 de setiembre al medio día un encuentro con periodistas y docentes. Se abordó la situación que enfrenta la prensa en el país y la solicitud de afiliarse al IPLEX, así como se planearon una serie de propuestas a ejecutar en el futuro.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Se conoce la exitosa actividad de lanzamiento del nuevo sitio web IPLEX el 1</w:t>
      </w:r>
      <w:r w:rsidR="00AC3D8B">
        <w:rPr>
          <w:rFonts w:ascii="Arial" w:hAnsi="Arial" w:cs="Arial"/>
          <w:sz w:val="24"/>
          <w:szCs w:val="24"/>
        </w:rPr>
        <w:t>°</w:t>
      </w:r>
      <w:r w:rsidRPr="00665215">
        <w:rPr>
          <w:rFonts w:ascii="Arial" w:hAnsi="Arial" w:cs="Arial"/>
          <w:sz w:val="24"/>
          <w:szCs w:val="24"/>
        </w:rPr>
        <w:t xml:space="preserve"> de setiembre, Día </w:t>
      </w:r>
      <w:r w:rsidR="00AC3D8B">
        <w:rPr>
          <w:rFonts w:ascii="Arial" w:hAnsi="Arial" w:cs="Arial"/>
          <w:sz w:val="24"/>
          <w:szCs w:val="24"/>
        </w:rPr>
        <w:t>N</w:t>
      </w:r>
      <w:r w:rsidRPr="00665215">
        <w:rPr>
          <w:rFonts w:ascii="Arial" w:hAnsi="Arial" w:cs="Arial"/>
          <w:sz w:val="24"/>
          <w:szCs w:val="24"/>
        </w:rPr>
        <w:t>acional de la Libertad de Expresión con la presencia virtual del Relator de la Libertad de Expresión de la OEA Pedro Vaca y don Eduardo Ulibarri quien analizó la exposición del Relator. Inició a las 8 a.m. presencial y virtual con la asistencia de 28 personas presenciales y 6 internacionales por zoom por el momento.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Se informa que la presidencia firmó el “small grants” por 8 mil dólares de la organización Pan American Development Foundation (PADF) con el fin de elaborar un instrumento de monitoreo de libertad de prensa en Costa Rica.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El Vocal II en nombre del IPLEX participó como panelista en el foro: “Discursos de odio y Libertad de Expresión” que se realizó miércoles 21 de setiembre del 2022, a las 10:00 am en el edificio principal de la Asamblea Legislativa.</w:t>
      </w:r>
    </w:p>
    <w:p w:rsidR="00E41AC7" w:rsidRPr="00665215" w:rsidRDefault="00BB3059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 xml:space="preserve">Se conoce sobre los bonos </w:t>
      </w:r>
      <w:proofErr w:type="spellStart"/>
      <w:r w:rsidRPr="00665215">
        <w:rPr>
          <w:rFonts w:ascii="Arial" w:hAnsi="Arial" w:cs="Arial"/>
          <w:sz w:val="24"/>
          <w:szCs w:val="24"/>
        </w:rPr>
        <w:t>po</w:t>
      </w:r>
      <w:proofErr w:type="spellEnd"/>
      <w:r w:rsidR="00E41AC7" w:rsidRPr="00665215">
        <w:rPr>
          <w:rFonts w:ascii="Arial" w:hAnsi="Arial" w:cs="Arial"/>
          <w:sz w:val="24"/>
          <w:szCs w:val="24"/>
        </w:rPr>
        <w:t xml:space="preserve"> pagados al Auxiliar del Instituto </w:t>
      </w:r>
      <w:r w:rsidRPr="00665215">
        <w:rPr>
          <w:rFonts w:ascii="Arial" w:hAnsi="Arial" w:cs="Arial"/>
          <w:sz w:val="24"/>
          <w:szCs w:val="24"/>
        </w:rPr>
        <w:t xml:space="preserve">y el pago respectivo a </w:t>
      </w:r>
      <w:r w:rsidR="00E41AC7" w:rsidRPr="00665215">
        <w:rPr>
          <w:rFonts w:ascii="Arial" w:hAnsi="Arial" w:cs="Arial"/>
          <w:sz w:val="24"/>
          <w:szCs w:val="24"/>
        </w:rPr>
        <w:t>la CCSS.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lastRenderedPageBreak/>
        <w:t>La tesorera informa que se hicieron los pagos parciales de impuesto de renta por la suma de 1.704.883 colones</w:t>
      </w:r>
      <w:r w:rsidR="00BB3059" w:rsidRPr="00665215">
        <w:rPr>
          <w:rFonts w:ascii="Arial" w:hAnsi="Arial" w:cs="Arial"/>
          <w:sz w:val="24"/>
          <w:szCs w:val="24"/>
        </w:rPr>
        <w:t>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El vocal II informa que se reunió con Carlos Correa de Espacio Público y Rafael Uzcátegui de Provea, organizaciones venezolanas interesadas en conocer del programa nicaragüense y ofrecen publicar los artículos o notas que elaboren los beneficiarios del programa.</w:t>
      </w:r>
    </w:p>
    <w:p w:rsidR="00E41AC7" w:rsidRPr="00665215" w:rsidRDefault="00E41AC7" w:rsidP="00E41AC7">
      <w:pPr>
        <w:jc w:val="both"/>
        <w:rPr>
          <w:rFonts w:ascii="Arial" w:hAnsi="Arial" w:cs="Arial"/>
          <w:b/>
          <w:sz w:val="24"/>
          <w:szCs w:val="24"/>
        </w:rPr>
      </w:pPr>
      <w:r w:rsidRPr="00665215">
        <w:rPr>
          <w:rFonts w:ascii="Arial" w:hAnsi="Arial" w:cs="Arial"/>
          <w:b/>
          <w:sz w:val="24"/>
          <w:szCs w:val="24"/>
        </w:rPr>
        <w:t>Artículo III: Afiliaciones</w:t>
      </w:r>
      <w:bookmarkStart w:id="0" w:name="_GoBack"/>
      <w:bookmarkEnd w:id="0"/>
    </w:p>
    <w:p w:rsidR="00E41AC7" w:rsidRPr="00AC3D8B" w:rsidRDefault="00E41AC7" w:rsidP="00E41AC7">
      <w:pPr>
        <w:jc w:val="both"/>
        <w:rPr>
          <w:rFonts w:ascii="Arial" w:hAnsi="Arial" w:cs="Arial"/>
          <w:b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 xml:space="preserve">Se conoce solicitud de afiliación de la periodista Ivonne Jiménez Villalobos, cédula 105270744. </w:t>
      </w:r>
      <w:r w:rsidRPr="00AC3D8B">
        <w:rPr>
          <w:rFonts w:ascii="Arial" w:hAnsi="Arial" w:cs="Arial"/>
          <w:b/>
          <w:sz w:val="24"/>
          <w:szCs w:val="24"/>
        </w:rPr>
        <w:t>Se aprueba.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Convocar a la reunión de Junta Directiva miércoles 26 de octubre a las 7 p.m. por zoom.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 xml:space="preserve"> 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>Se levanta la sesión al ser las 8:00</w:t>
      </w:r>
      <w:r w:rsidR="00BB3059" w:rsidRPr="00665215">
        <w:rPr>
          <w:rFonts w:ascii="Arial" w:hAnsi="Arial" w:cs="Arial"/>
          <w:sz w:val="24"/>
          <w:szCs w:val="24"/>
        </w:rPr>
        <w:t xml:space="preserve"> </w:t>
      </w:r>
      <w:r w:rsidRPr="00665215">
        <w:rPr>
          <w:rFonts w:ascii="Arial" w:hAnsi="Arial" w:cs="Arial"/>
          <w:sz w:val="24"/>
          <w:szCs w:val="24"/>
        </w:rPr>
        <w:t>pm.</w:t>
      </w:r>
    </w:p>
    <w:p w:rsidR="00E41AC7" w:rsidRPr="00665215" w:rsidRDefault="00E41AC7" w:rsidP="00E41AC7">
      <w:pPr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 xml:space="preserve"> </w:t>
      </w:r>
    </w:p>
    <w:p w:rsidR="00E41AC7" w:rsidRPr="00665215" w:rsidRDefault="00E41AC7" w:rsidP="00AC3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215">
        <w:rPr>
          <w:rFonts w:ascii="Arial" w:hAnsi="Arial" w:cs="Arial"/>
          <w:sz w:val="24"/>
          <w:szCs w:val="24"/>
        </w:rPr>
        <w:t xml:space="preserve">Raúl </w:t>
      </w:r>
      <w:proofErr w:type="spellStart"/>
      <w:r w:rsidRPr="00665215">
        <w:rPr>
          <w:rFonts w:ascii="Arial" w:hAnsi="Arial" w:cs="Arial"/>
          <w:sz w:val="24"/>
          <w:szCs w:val="24"/>
        </w:rPr>
        <w:t>Silesky</w:t>
      </w:r>
      <w:proofErr w:type="spellEnd"/>
      <w:r w:rsidRPr="00665215">
        <w:rPr>
          <w:rFonts w:ascii="Arial" w:hAnsi="Arial" w:cs="Arial"/>
          <w:sz w:val="24"/>
          <w:szCs w:val="24"/>
        </w:rPr>
        <w:t xml:space="preserve"> Jiménez               </w:t>
      </w:r>
      <w:r w:rsidR="00AC3D8B">
        <w:rPr>
          <w:rFonts w:ascii="Arial" w:hAnsi="Arial" w:cs="Arial"/>
          <w:sz w:val="24"/>
          <w:szCs w:val="24"/>
        </w:rPr>
        <w:t xml:space="preserve">                                 </w:t>
      </w:r>
      <w:r w:rsidRPr="00665215">
        <w:rPr>
          <w:rFonts w:ascii="Arial" w:hAnsi="Arial" w:cs="Arial"/>
          <w:sz w:val="24"/>
          <w:szCs w:val="24"/>
        </w:rPr>
        <w:t>Juan Pablo Estrada Gómez</w:t>
      </w:r>
    </w:p>
    <w:p w:rsidR="00F60848" w:rsidRPr="00AC3D8B" w:rsidRDefault="00AC3D8B" w:rsidP="00AC3D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3D8B">
        <w:rPr>
          <w:rFonts w:ascii="Arial" w:hAnsi="Arial" w:cs="Arial"/>
          <w:b/>
          <w:sz w:val="24"/>
          <w:szCs w:val="24"/>
        </w:rPr>
        <w:t xml:space="preserve">         </w:t>
      </w:r>
      <w:r w:rsidR="00E41AC7" w:rsidRPr="00AC3D8B">
        <w:rPr>
          <w:rFonts w:ascii="Arial" w:hAnsi="Arial" w:cs="Arial"/>
          <w:b/>
          <w:sz w:val="24"/>
          <w:szCs w:val="24"/>
        </w:rPr>
        <w:t xml:space="preserve">Presidente                                               </w:t>
      </w:r>
      <w:r w:rsidRPr="00AC3D8B">
        <w:rPr>
          <w:rFonts w:ascii="Arial" w:hAnsi="Arial" w:cs="Arial"/>
          <w:b/>
          <w:sz w:val="24"/>
          <w:szCs w:val="24"/>
        </w:rPr>
        <w:t xml:space="preserve">                       S</w:t>
      </w:r>
      <w:r w:rsidR="00E41AC7" w:rsidRPr="00AC3D8B">
        <w:rPr>
          <w:rFonts w:ascii="Arial" w:hAnsi="Arial" w:cs="Arial"/>
          <w:b/>
          <w:sz w:val="24"/>
          <w:szCs w:val="24"/>
        </w:rPr>
        <w:t>ecretario</w:t>
      </w:r>
    </w:p>
    <w:sectPr w:rsidR="00F60848" w:rsidRPr="00AC3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C7"/>
    <w:rsid w:val="004B3CD1"/>
    <w:rsid w:val="005074B8"/>
    <w:rsid w:val="005207F8"/>
    <w:rsid w:val="00603731"/>
    <w:rsid w:val="00665215"/>
    <w:rsid w:val="00772FFF"/>
    <w:rsid w:val="00AC3D8B"/>
    <w:rsid w:val="00BB3059"/>
    <w:rsid w:val="00E41AC7"/>
    <w:rsid w:val="00F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E141"/>
  <w15:chartTrackingRefBased/>
  <w15:docId w15:val="{A42E696E-27C4-4019-A887-D736C0E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Estrada Gomez</dc:creator>
  <cp:keywords/>
  <dc:description/>
  <cp:lastModifiedBy>Grettel</cp:lastModifiedBy>
  <cp:revision>3</cp:revision>
  <dcterms:created xsi:type="dcterms:W3CDTF">2022-12-05T17:58:00Z</dcterms:created>
  <dcterms:modified xsi:type="dcterms:W3CDTF">2022-12-05T18:20:00Z</dcterms:modified>
</cp:coreProperties>
</file>