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E2C" w:rsidRPr="0084625C" w:rsidRDefault="00925E2C" w:rsidP="007F4CEE">
      <w:pPr>
        <w:shd w:val="clear" w:color="auto" w:fill="FFFFFF"/>
        <w:jc w:val="both"/>
        <w:rPr>
          <w:rFonts w:ascii="Arial" w:eastAsia="Times New Roman" w:hAnsi="Arial" w:cs="Arial"/>
          <w:b/>
          <w:bCs/>
          <w:lang w:val="es-ES"/>
        </w:rPr>
      </w:pPr>
      <w:r w:rsidRPr="0084625C">
        <w:rPr>
          <w:rFonts w:ascii="Arial" w:hAnsi="Arial" w:cs="Arial"/>
          <w:noProof/>
          <w:lang w:val="es-ES"/>
        </w:rPr>
        <w:drawing>
          <wp:inline distT="0" distB="0" distL="0" distR="0">
            <wp:extent cx="1666875" cy="1012825"/>
            <wp:effectExtent l="19050" t="0" r="952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srcRect/>
                    <a:stretch>
                      <a:fillRect/>
                    </a:stretch>
                  </pic:blipFill>
                  <pic:spPr bwMode="auto">
                    <a:xfrm>
                      <a:off x="0" y="0"/>
                      <a:ext cx="1666875" cy="1012825"/>
                    </a:xfrm>
                    <a:prstGeom prst="rect">
                      <a:avLst/>
                    </a:prstGeom>
                    <a:noFill/>
                    <a:ln w="9525">
                      <a:noFill/>
                      <a:miter lim="800000"/>
                      <a:headEnd/>
                      <a:tailEnd/>
                    </a:ln>
                  </pic:spPr>
                </pic:pic>
              </a:graphicData>
            </a:graphic>
          </wp:inline>
        </w:drawing>
      </w:r>
    </w:p>
    <w:p w:rsidR="00925E2C" w:rsidRPr="0084625C" w:rsidRDefault="00925E2C" w:rsidP="007F4CEE">
      <w:pPr>
        <w:shd w:val="clear" w:color="auto" w:fill="FFFFFF"/>
        <w:jc w:val="both"/>
        <w:rPr>
          <w:rFonts w:ascii="Arial" w:eastAsia="Times New Roman" w:hAnsi="Arial" w:cs="Arial"/>
          <w:b/>
          <w:bCs/>
          <w:lang w:val="es-ES"/>
        </w:rPr>
      </w:pPr>
    </w:p>
    <w:p w:rsidR="00925E2C" w:rsidRPr="0084625C" w:rsidRDefault="000A32FF" w:rsidP="0084625C">
      <w:pPr>
        <w:rPr>
          <w:rFonts w:ascii="Arial" w:hAnsi="Arial" w:cs="Arial"/>
          <w:b/>
        </w:rPr>
      </w:pPr>
      <w:r w:rsidRPr="0084625C">
        <w:rPr>
          <w:rFonts w:ascii="Arial" w:hAnsi="Arial" w:cs="Arial"/>
          <w:b/>
          <w:lang w:val="es-ES"/>
        </w:rPr>
        <w:t>ACTA 9</w:t>
      </w:r>
      <w:r w:rsidR="004C3D44">
        <w:rPr>
          <w:rFonts w:ascii="Arial" w:hAnsi="Arial" w:cs="Arial"/>
          <w:b/>
          <w:lang w:val="es-ES"/>
        </w:rPr>
        <w:t>3</w:t>
      </w:r>
      <w:r w:rsidR="00A84D03">
        <w:rPr>
          <w:rFonts w:ascii="Arial" w:hAnsi="Arial" w:cs="Arial"/>
          <w:b/>
          <w:lang w:val="es-ES"/>
        </w:rPr>
        <w:t xml:space="preserve"> /2013</w:t>
      </w:r>
      <w:r w:rsidR="00A84D03">
        <w:rPr>
          <w:rFonts w:ascii="Arial" w:hAnsi="Arial" w:cs="Arial"/>
          <w:b/>
          <w:lang w:val="es-ES"/>
        </w:rPr>
        <w:br/>
        <w:t>23-07</w:t>
      </w:r>
      <w:r w:rsidR="00925E2C" w:rsidRPr="0084625C">
        <w:rPr>
          <w:rFonts w:ascii="Arial" w:hAnsi="Arial" w:cs="Arial"/>
          <w:b/>
          <w:lang w:val="es-ES"/>
        </w:rPr>
        <w:t>-2013</w:t>
      </w:r>
    </w:p>
    <w:p w:rsidR="00925E2C" w:rsidRPr="0084625C" w:rsidRDefault="00925E2C" w:rsidP="0084625C">
      <w:pPr>
        <w:jc w:val="both"/>
        <w:rPr>
          <w:rFonts w:ascii="Arial" w:hAnsi="Arial" w:cs="Arial"/>
        </w:rPr>
      </w:pPr>
      <w:r w:rsidRPr="0084625C">
        <w:rPr>
          <w:rFonts w:ascii="Arial" w:hAnsi="Arial" w:cs="Arial"/>
          <w:lang w:val="es-ES"/>
        </w:rPr>
        <w:t> </w:t>
      </w:r>
    </w:p>
    <w:p w:rsidR="00925E2C" w:rsidRPr="0084625C" w:rsidRDefault="00925E2C" w:rsidP="0084625C">
      <w:pPr>
        <w:jc w:val="both"/>
        <w:rPr>
          <w:rFonts w:ascii="Arial" w:hAnsi="Arial" w:cs="Arial"/>
        </w:rPr>
      </w:pPr>
      <w:r w:rsidRPr="0084625C">
        <w:rPr>
          <w:rFonts w:ascii="Arial" w:hAnsi="Arial" w:cs="Arial"/>
          <w:lang w:val="es-ES"/>
        </w:rPr>
        <w:t xml:space="preserve">Sesión de </w:t>
      </w:r>
      <w:r w:rsidRPr="0084625C">
        <w:rPr>
          <w:rFonts w:ascii="Arial" w:hAnsi="Arial" w:cs="Arial"/>
        </w:rPr>
        <w:t>J</w:t>
      </w:r>
      <w:r w:rsidRPr="0084625C">
        <w:rPr>
          <w:rFonts w:ascii="Arial" w:hAnsi="Arial" w:cs="Arial"/>
          <w:lang w:val="es-ES"/>
        </w:rPr>
        <w:t xml:space="preserve">unta </w:t>
      </w:r>
      <w:r w:rsidRPr="0084625C">
        <w:rPr>
          <w:rFonts w:ascii="Arial" w:hAnsi="Arial" w:cs="Arial"/>
        </w:rPr>
        <w:t>D</w:t>
      </w:r>
      <w:proofErr w:type="spellStart"/>
      <w:r w:rsidRPr="0084625C">
        <w:rPr>
          <w:rFonts w:ascii="Arial" w:hAnsi="Arial" w:cs="Arial"/>
          <w:lang w:val="es-ES"/>
        </w:rPr>
        <w:t>irectiva</w:t>
      </w:r>
      <w:proofErr w:type="spellEnd"/>
      <w:r w:rsidRPr="0084625C">
        <w:rPr>
          <w:rFonts w:ascii="Arial" w:hAnsi="Arial" w:cs="Arial"/>
          <w:lang w:val="es-ES"/>
        </w:rPr>
        <w:t xml:space="preserve"> del Instituto de Prensa y Libertad de Expresión (IPLEX), realizada el m</w:t>
      </w:r>
      <w:r w:rsidR="004C3D44">
        <w:rPr>
          <w:rFonts w:ascii="Arial" w:hAnsi="Arial" w:cs="Arial"/>
          <w:lang w:val="es-ES"/>
        </w:rPr>
        <w:t>artes 23 d</w:t>
      </w:r>
      <w:r w:rsidRPr="0084625C">
        <w:rPr>
          <w:rFonts w:ascii="Arial" w:hAnsi="Arial" w:cs="Arial"/>
          <w:lang w:val="es-ES"/>
        </w:rPr>
        <w:t xml:space="preserve">e </w:t>
      </w:r>
      <w:r w:rsidR="004C3D44">
        <w:rPr>
          <w:rFonts w:ascii="Arial" w:hAnsi="Arial" w:cs="Arial"/>
          <w:lang w:val="es-ES"/>
        </w:rPr>
        <w:t>jul</w:t>
      </w:r>
      <w:r w:rsidR="000A32FF" w:rsidRPr="0084625C">
        <w:rPr>
          <w:rFonts w:ascii="Arial" w:hAnsi="Arial" w:cs="Arial"/>
          <w:lang w:val="es-ES"/>
        </w:rPr>
        <w:t xml:space="preserve">io </w:t>
      </w:r>
      <w:r w:rsidRPr="0084625C">
        <w:rPr>
          <w:rFonts w:ascii="Arial" w:hAnsi="Arial" w:cs="Arial"/>
          <w:lang w:val="es-ES"/>
        </w:rPr>
        <w:t>2013 en las </w:t>
      </w:r>
      <w:r w:rsidR="000A32FF" w:rsidRPr="0084625C">
        <w:rPr>
          <w:rFonts w:ascii="Arial" w:hAnsi="Arial" w:cs="Arial"/>
        </w:rPr>
        <w:t>instalaciones de El Financiero</w:t>
      </w:r>
      <w:r w:rsidRPr="0084625C">
        <w:rPr>
          <w:rFonts w:ascii="Arial" w:hAnsi="Arial" w:cs="Arial"/>
        </w:rPr>
        <w:t xml:space="preserve"> con la asistencia de los siguientes miembros: Alejandro Delgado </w:t>
      </w:r>
      <w:proofErr w:type="spellStart"/>
      <w:r w:rsidRPr="0084625C">
        <w:rPr>
          <w:rFonts w:ascii="Arial" w:hAnsi="Arial" w:cs="Arial"/>
        </w:rPr>
        <w:t>Faith</w:t>
      </w:r>
      <w:proofErr w:type="spellEnd"/>
      <w:r w:rsidRPr="0084625C">
        <w:rPr>
          <w:rFonts w:ascii="Arial" w:hAnsi="Arial" w:cs="Arial"/>
        </w:rPr>
        <w:t>, Pr</w:t>
      </w:r>
      <w:r w:rsidR="000A32FF" w:rsidRPr="0084625C">
        <w:rPr>
          <w:rFonts w:ascii="Arial" w:hAnsi="Arial" w:cs="Arial"/>
        </w:rPr>
        <w:t xml:space="preserve">esidente; Patricia Vega Jiménez,Vicepresidenta; </w:t>
      </w:r>
      <w:r w:rsidR="000A32FF" w:rsidRPr="0084625C">
        <w:rPr>
          <w:rFonts w:ascii="Arial" w:hAnsi="Arial" w:cs="Arial"/>
          <w:lang w:val="es-ES"/>
        </w:rPr>
        <w:t>Sergio Morales Chavarría,</w:t>
      </w:r>
      <w:r w:rsidR="000A32FF" w:rsidRPr="0084625C">
        <w:rPr>
          <w:rFonts w:ascii="Arial" w:hAnsi="Arial" w:cs="Arial"/>
        </w:rPr>
        <w:t> Vocal II</w:t>
      </w:r>
      <w:r w:rsidR="004C3D44">
        <w:rPr>
          <w:rFonts w:ascii="Arial" w:hAnsi="Arial" w:cs="Arial"/>
        </w:rPr>
        <w:t>;</w:t>
      </w:r>
      <w:r w:rsidR="004C3D44" w:rsidRPr="004C3D44">
        <w:rPr>
          <w:rFonts w:ascii="Arial" w:hAnsi="Arial" w:cs="Arial"/>
        </w:rPr>
        <w:t xml:space="preserve"> </w:t>
      </w:r>
      <w:r w:rsidR="004C3D44" w:rsidRPr="0084625C">
        <w:rPr>
          <w:rFonts w:ascii="Arial" w:hAnsi="Arial" w:cs="Arial"/>
        </w:rPr>
        <w:t xml:space="preserve">Evelyn </w:t>
      </w:r>
      <w:proofErr w:type="spellStart"/>
      <w:r w:rsidR="004C3D44" w:rsidRPr="0084625C">
        <w:rPr>
          <w:rFonts w:ascii="Arial" w:hAnsi="Arial" w:cs="Arial"/>
        </w:rPr>
        <w:t>Ardón</w:t>
      </w:r>
      <w:proofErr w:type="spellEnd"/>
      <w:r w:rsidR="004C3D44" w:rsidRPr="0084625C">
        <w:rPr>
          <w:rFonts w:ascii="Arial" w:hAnsi="Arial" w:cs="Arial"/>
        </w:rPr>
        <w:t xml:space="preserve"> Rodríguez, Fiscal</w:t>
      </w:r>
      <w:r w:rsidR="004C3D44">
        <w:rPr>
          <w:rFonts w:ascii="Arial" w:hAnsi="Arial" w:cs="Arial"/>
        </w:rPr>
        <w:t xml:space="preserve"> </w:t>
      </w:r>
      <w:r w:rsidR="000A32FF" w:rsidRPr="0084625C">
        <w:rPr>
          <w:rFonts w:ascii="Arial" w:hAnsi="Arial" w:cs="Arial"/>
        </w:rPr>
        <w:t xml:space="preserve"> y </w:t>
      </w:r>
      <w:r w:rsidR="000A32FF" w:rsidRPr="0084625C">
        <w:rPr>
          <w:rFonts w:ascii="Arial" w:hAnsi="Arial" w:cs="Arial"/>
          <w:lang w:val="es-ES"/>
        </w:rPr>
        <w:t xml:space="preserve">Raúl Silesky Jiménez, Secretario. </w:t>
      </w:r>
      <w:r w:rsidRPr="0084625C">
        <w:rPr>
          <w:rFonts w:ascii="Arial" w:hAnsi="Arial" w:cs="Arial"/>
          <w:lang w:val="es-ES"/>
        </w:rPr>
        <w:t>A</w:t>
      </w:r>
      <w:proofErr w:type="spellStart"/>
      <w:r w:rsidR="000A32FF" w:rsidRPr="0084625C">
        <w:rPr>
          <w:rFonts w:ascii="Arial" w:hAnsi="Arial" w:cs="Arial"/>
        </w:rPr>
        <w:t>usentes</w:t>
      </w:r>
      <w:proofErr w:type="spellEnd"/>
      <w:r w:rsidR="000A32FF" w:rsidRPr="0084625C">
        <w:rPr>
          <w:rFonts w:ascii="Arial" w:hAnsi="Arial" w:cs="Arial"/>
        </w:rPr>
        <w:t xml:space="preserve"> con justificación: </w:t>
      </w:r>
      <w:proofErr w:type="spellStart"/>
      <w:r w:rsidR="000A32FF" w:rsidRPr="0084625C">
        <w:rPr>
          <w:rFonts w:ascii="Arial" w:hAnsi="Arial" w:cs="Arial"/>
          <w:lang w:val="es-ES"/>
        </w:rPr>
        <w:t>Yanancy</w:t>
      </w:r>
      <w:proofErr w:type="spellEnd"/>
      <w:r w:rsidR="000A32FF" w:rsidRPr="0084625C">
        <w:rPr>
          <w:rFonts w:ascii="Arial" w:hAnsi="Arial" w:cs="Arial"/>
          <w:lang w:val="es-ES"/>
        </w:rPr>
        <w:t xml:space="preserve"> Noguera Calderón, Tesorera y </w:t>
      </w:r>
      <w:r w:rsidR="000A32FF" w:rsidRPr="0084625C">
        <w:rPr>
          <w:rFonts w:ascii="Arial" w:hAnsi="Arial" w:cs="Arial"/>
        </w:rPr>
        <w:t xml:space="preserve"> Marcela Angulo Grillo, </w:t>
      </w:r>
      <w:r w:rsidR="000A32FF" w:rsidRPr="0084625C">
        <w:rPr>
          <w:rFonts w:ascii="Arial" w:hAnsi="Arial" w:cs="Arial"/>
          <w:lang w:val="es-ES"/>
        </w:rPr>
        <w:t>Vocal I.</w:t>
      </w:r>
    </w:p>
    <w:p w:rsidR="00925E2C" w:rsidRPr="0084625C" w:rsidRDefault="00925E2C" w:rsidP="0084625C">
      <w:pPr>
        <w:jc w:val="both"/>
        <w:rPr>
          <w:rFonts w:ascii="Arial" w:hAnsi="Arial" w:cs="Arial"/>
        </w:rPr>
      </w:pPr>
      <w:r w:rsidRPr="0084625C">
        <w:rPr>
          <w:rFonts w:ascii="Arial" w:hAnsi="Arial" w:cs="Arial"/>
          <w:lang w:val="es-ES"/>
        </w:rPr>
        <w:t> </w:t>
      </w:r>
    </w:p>
    <w:p w:rsidR="00925E2C" w:rsidRPr="0084625C" w:rsidRDefault="00925E2C" w:rsidP="0084625C">
      <w:pPr>
        <w:jc w:val="both"/>
        <w:rPr>
          <w:rFonts w:ascii="Arial" w:hAnsi="Arial" w:cs="Arial"/>
        </w:rPr>
      </w:pPr>
      <w:r w:rsidRPr="0084625C">
        <w:rPr>
          <w:rFonts w:ascii="Arial" w:hAnsi="Arial" w:cs="Arial"/>
          <w:lang w:val="es-ES"/>
        </w:rPr>
        <w:t>Se discute y aprueba la siguiente agenda:</w:t>
      </w:r>
    </w:p>
    <w:p w:rsidR="00925E2C" w:rsidRPr="0084625C" w:rsidRDefault="00925E2C" w:rsidP="0084625C">
      <w:pPr>
        <w:jc w:val="both"/>
        <w:rPr>
          <w:rFonts w:ascii="Arial" w:hAnsi="Arial" w:cs="Arial"/>
        </w:rPr>
      </w:pPr>
    </w:p>
    <w:p w:rsidR="00925E2C" w:rsidRPr="0084625C" w:rsidRDefault="00925E2C" w:rsidP="0084625C">
      <w:pPr>
        <w:jc w:val="both"/>
        <w:rPr>
          <w:rFonts w:ascii="Arial" w:hAnsi="Arial" w:cs="Arial"/>
        </w:rPr>
      </w:pPr>
      <w:r w:rsidRPr="0084625C">
        <w:rPr>
          <w:rFonts w:ascii="Arial" w:hAnsi="Arial" w:cs="Arial"/>
          <w:lang w:val="es-ES"/>
        </w:rPr>
        <w:t>Lectura y aprobación del acta de la sesión anterior</w:t>
      </w:r>
    </w:p>
    <w:p w:rsidR="00925E2C" w:rsidRPr="0084625C" w:rsidRDefault="00925E2C" w:rsidP="0084625C">
      <w:pPr>
        <w:jc w:val="both"/>
        <w:rPr>
          <w:rFonts w:ascii="Arial" w:hAnsi="Arial" w:cs="Arial"/>
        </w:rPr>
      </w:pPr>
      <w:r w:rsidRPr="0084625C">
        <w:rPr>
          <w:rFonts w:ascii="Arial" w:hAnsi="Arial" w:cs="Arial"/>
          <w:lang w:val="es-ES"/>
        </w:rPr>
        <w:t>Informes</w:t>
      </w:r>
    </w:p>
    <w:p w:rsidR="00925E2C" w:rsidRPr="0084625C" w:rsidRDefault="00925E2C" w:rsidP="0084625C">
      <w:pPr>
        <w:jc w:val="both"/>
        <w:rPr>
          <w:rFonts w:ascii="Arial" w:hAnsi="Arial" w:cs="Arial"/>
        </w:rPr>
      </w:pPr>
      <w:r w:rsidRPr="0084625C">
        <w:rPr>
          <w:rFonts w:ascii="Arial" w:hAnsi="Arial" w:cs="Arial"/>
          <w:lang w:val="es-ES"/>
        </w:rPr>
        <w:t>Asuntos Administrativos</w:t>
      </w:r>
    </w:p>
    <w:p w:rsidR="00925E2C" w:rsidRPr="0084625C" w:rsidRDefault="00925E2C" w:rsidP="0084625C">
      <w:pPr>
        <w:jc w:val="both"/>
        <w:rPr>
          <w:rFonts w:ascii="Arial" w:hAnsi="Arial" w:cs="Arial"/>
        </w:rPr>
      </w:pPr>
      <w:r w:rsidRPr="0084625C">
        <w:rPr>
          <w:rFonts w:ascii="Arial" w:hAnsi="Arial" w:cs="Arial"/>
          <w:lang w:val="es-ES"/>
        </w:rPr>
        <w:t>Varios</w:t>
      </w:r>
    </w:p>
    <w:p w:rsidR="000A32FF" w:rsidRPr="0084625C" w:rsidRDefault="000A32FF" w:rsidP="0084625C">
      <w:pPr>
        <w:jc w:val="both"/>
        <w:rPr>
          <w:rFonts w:ascii="Arial" w:hAnsi="Arial" w:cs="Arial"/>
          <w:lang w:val="es-ES"/>
        </w:rPr>
      </w:pPr>
    </w:p>
    <w:p w:rsidR="00925E2C" w:rsidRPr="0084625C" w:rsidRDefault="00925E2C" w:rsidP="0084625C">
      <w:pPr>
        <w:jc w:val="both"/>
        <w:rPr>
          <w:rFonts w:ascii="Arial" w:hAnsi="Arial" w:cs="Arial"/>
          <w:b/>
        </w:rPr>
      </w:pPr>
      <w:r w:rsidRPr="0084625C">
        <w:rPr>
          <w:rFonts w:ascii="Arial" w:hAnsi="Arial" w:cs="Arial"/>
          <w:b/>
          <w:lang w:val="es-ES"/>
        </w:rPr>
        <w:t>Artículo I: Agenda</w:t>
      </w:r>
    </w:p>
    <w:p w:rsidR="00925E2C" w:rsidRPr="0084625C" w:rsidRDefault="00925E2C" w:rsidP="0084625C">
      <w:pPr>
        <w:jc w:val="both"/>
        <w:rPr>
          <w:rFonts w:ascii="Arial" w:hAnsi="Arial" w:cs="Arial"/>
        </w:rPr>
      </w:pPr>
    </w:p>
    <w:p w:rsidR="00925E2C" w:rsidRPr="0084625C" w:rsidRDefault="00925E2C" w:rsidP="0084625C">
      <w:pPr>
        <w:jc w:val="both"/>
        <w:rPr>
          <w:rFonts w:ascii="Arial" w:hAnsi="Arial" w:cs="Arial"/>
        </w:rPr>
      </w:pPr>
      <w:r w:rsidRPr="0084625C">
        <w:rPr>
          <w:rFonts w:ascii="Arial" w:hAnsi="Arial" w:cs="Arial"/>
          <w:lang w:val="es-ES"/>
        </w:rPr>
        <w:t>Lectura y aprobación del acta de la sesión anterior.</w:t>
      </w:r>
    </w:p>
    <w:p w:rsidR="00925E2C" w:rsidRPr="0084625C" w:rsidRDefault="00925E2C" w:rsidP="0084625C">
      <w:pPr>
        <w:jc w:val="both"/>
        <w:rPr>
          <w:rFonts w:ascii="Arial" w:hAnsi="Arial" w:cs="Arial"/>
        </w:rPr>
      </w:pPr>
      <w:r w:rsidRPr="0084625C">
        <w:rPr>
          <w:rFonts w:ascii="Arial" w:hAnsi="Arial" w:cs="Arial"/>
          <w:lang w:val="es-ES"/>
        </w:rPr>
        <w:t> </w:t>
      </w:r>
    </w:p>
    <w:p w:rsidR="00925E2C" w:rsidRPr="0084625C" w:rsidRDefault="00925E2C" w:rsidP="0084625C">
      <w:pPr>
        <w:jc w:val="both"/>
        <w:rPr>
          <w:rFonts w:ascii="Arial" w:hAnsi="Arial" w:cs="Arial"/>
          <w:b/>
        </w:rPr>
      </w:pPr>
      <w:r w:rsidRPr="0084625C">
        <w:rPr>
          <w:rFonts w:ascii="Arial" w:hAnsi="Arial" w:cs="Arial"/>
          <w:b/>
          <w:lang w:val="es-ES"/>
        </w:rPr>
        <w:t>Artículo II: Acta</w:t>
      </w:r>
    </w:p>
    <w:p w:rsidR="00925E2C" w:rsidRPr="0084625C" w:rsidRDefault="00925E2C" w:rsidP="0084625C">
      <w:pPr>
        <w:jc w:val="both"/>
        <w:rPr>
          <w:rFonts w:ascii="Arial" w:hAnsi="Arial" w:cs="Arial"/>
          <w:b/>
        </w:rPr>
      </w:pPr>
      <w:r w:rsidRPr="0084625C">
        <w:rPr>
          <w:rFonts w:ascii="Arial" w:hAnsi="Arial" w:cs="Arial"/>
          <w:b/>
          <w:lang w:val="es-ES"/>
        </w:rPr>
        <w:t> </w:t>
      </w:r>
    </w:p>
    <w:p w:rsidR="00925E2C" w:rsidRPr="0084625C" w:rsidRDefault="00925E2C" w:rsidP="0084625C">
      <w:pPr>
        <w:jc w:val="both"/>
        <w:rPr>
          <w:rFonts w:ascii="Arial" w:hAnsi="Arial" w:cs="Arial"/>
        </w:rPr>
      </w:pPr>
      <w:r w:rsidRPr="0084625C">
        <w:rPr>
          <w:rFonts w:ascii="Arial" w:hAnsi="Arial" w:cs="Arial"/>
          <w:lang w:val="es-ES"/>
        </w:rPr>
        <w:t>Se discute y aprueba, con las respectivas observaciones de forma, el acta de la sesión anterior.</w:t>
      </w:r>
    </w:p>
    <w:p w:rsidR="0084625C" w:rsidRPr="0084625C" w:rsidRDefault="00925E2C" w:rsidP="0084625C">
      <w:pPr>
        <w:jc w:val="both"/>
        <w:rPr>
          <w:rFonts w:ascii="Arial" w:hAnsi="Arial" w:cs="Arial"/>
        </w:rPr>
      </w:pPr>
      <w:r w:rsidRPr="0084625C">
        <w:rPr>
          <w:rFonts w:ascii="Arial" w:hAnsi="Arial" w:cs="Arial"/>
          <w:lang w:val="es-ES"/>
        </w:rPr>
        <w:t> </w:t>
      </w:r>
    </w:p>
    <w:p w:rsidR="004C3D44" w:rsidRDefault="000A32FF" w:rsidP="0084625C">
      <w:pPr>
        <w:jc w:val="both"/>
        <w:rPr>
          <w:rFonts w:ascii="Arial" w:hAnsi="Arial" w:cs="Arial"/>
          <w:b/>
          <w:lang w:val="es-ES"/>
        </w:rPr>
      </w:pPr>
      <w:r w:rsidRPr="0084625C">
        <w:rPr>
          <w:rFonts w:ascii="Arial" w:hAnsi="Arial" w:cs="Arial"/>
          <w:b/>
          <w:lang w:val="es-ES"/>
        </w:rPr>
        <w:t>Artículo I</w:t>
      </w:r>
      <w:r w:rsidR="0084625C">
        <w:rPr>
          <w:rFonts w:ascii="Arial" w:hAnsi="Arial" w:cs="Arial"/>
          <w:b/>
          <w:lang w:val="es-ES"/>
        </w:rPr>
        <w:t>II</w:t>
      </w:r>
      <w:r w:rsidRPr="0084625C">
        <w:rPr>
          <w:rFonts w:ascii="Arial" w:hAnsi="Arial" w:cs="Arial"/>
          <w:b/>
          <w:lang w:val="es-ES"/>
        </w:rPr>
        <w:t>: Asuntos Administrativos</w:t>
      </w:r>
    </w:p>
    <w:p w:rsidR="004C3D44" w:rsidRDefault="004C3D44" w:rsidP="0084625C">
      <w:pPr>
        <w:jc w:val="both"/>
        <w:rPr>
          <w:rFonts w:ascii="Arial" w:hAnsi="Arial" w:cs="Arial"/>
          <w:b/>
          <w:lang w:val="es-ES"/>
        </w:rPr>
      </w:pPr>
    </w:p>
    <w:p w:rsidR="004C3D44" w:rsidRPr="004C3D44" w:rsidRDefault="004C3D44" w:rsidP="00816047">
      <w:pPr>
        <w:rPr>
          <w:rFonts w:ascii="Arial" w:hAnsi="Arial" w:cs="Arial"/>
          <w:lang w:val="es-ES"/>
        </w:rPr>
      </w:pPr>
      <w:r w:rsidRPr="004C3D44">
        <w:rPr>
          <w:rFonts w:ascii="Arial" w:hAnsi="Arial" w:cs="Arial"/>
          <w:lang w:val="es-ES"/>
        </w:rPr>
        <w:t>Sobre la nueva página se informa que se está trabajando en la propuesta y que cuando se tenga la</w:t>
      </w:r>
      <w:r w:rsidR="00816047">
        <w:rPr>
          <w:rFonts w:ascii="Arial" w:hAnsi="Arial" w:cs="Arial"/>
          <w:lang w:val="es-ES"/>
        </w:rPr>
        <w:t xml:space="preserve"> primera versión</w:t>
      </w:r>
      <w:r w:rsidRPr="004C3D44">
        <w:rPr>
          <w:rFonts w:ascii="Arial" w:hAnsi="Arial" w:cs="Arial"/>
          <w:lang w:val="es-ES"/>
        </w:rPr>
        <w:t xml:space="preserve"> propuesta se hará circular a los miembros de la Junta Directiva para las observaciones respectivas.</w:t>
      </w:r>
      <w:r w:rsidR="00816047">
        <w:rPr>
          <w:rFonts w:ascii="Arial" w:hAnsi="Arial" w:cs="Arial"/>
          <w:lang w:val="es-ES"/>
        </w:rPr>
        <w:t xml:space="preserve"> </w:t>
      </w:r>
      <w:bookmarkStart w:id="0" w:name="_GoBack"/>
      <w:bookmarkEnd w:id="0"/>
    </w:p>
    <w:p w:rsidR="007F4CEE" w:rsidRPr="0084625C" w:rsidRDefault="007F4CEE" w:rsidP="0084625C">
      <w:pPr>
        <w:jc w:val="both"/>
        <w:rPr>
          <w:rFonts w:ascii="Arial" w:hAnsi="Arial" w:cs="Arial"/>
          <w:lang w:val="es-ES"/>
        </w:rPr>
      </w:pPr>
    </w:p>
    <w:p w:rsidR="000A32FF" w:rsidRDefault="00DD25A2" w:rsidP="0084625C">
      <w:pPr>
        <w:jc w:val="both"/>
        <w:rPr>
          <w:rFonts w:ascii="Arial" w:hAnsi="Arial" w:cs="Arial"/>
          <w:b/>
          <w:lang w:val="es-ES"/>
        </w:rPr>
      </w:pPr>
      <w:r w:rsidRPr="0084625C">
        <w:rPr>
          <w:rFonts w:ascii="Arial" w:hAnsi="Arial" w:cs="Arial"/>
          <w:b/>
          <w:lang w:val="es-ES"/>
        </w:rPr>
        <w:t xml:space="preserve">Artículo </w:t>
      </w:r>
      <w:r w:rsidR="0084625C">
        <w:rPr>
          <w:rFonts w:ascii="Arial" w:hAnsi="Arial" w:cs="Arial"/>
          <w:b/>
          <w:lang w:val="es-ES"/>
        </w:rPr>
        <w:t>I</w:t>
      </w:r>
      <w:r w:rsidRPr="0084625C">
        <w:rPr>
          <w:rFonts w:ascii="Arial" w:hAnsi="Arial" w:cs="Arial"/>
          <w:b/>
          <w:lang w:val="es-ES"/>
        </w:rPr>
        <w:t xml:space="preserve">V: </w:t>
      </w:r>
      <w:r w:rsidR="000A32FF" w:rsidRPr="0084625C">
        <w:rPr>
          <w:rFonts w:ascii="Arial" w:hAnsi="Arial" w:cs="Arial"/>
          <w:b/>
          <w:lang w:val="es-ES"/>
        </w:rPr>
        <w:t>Informes</w:t>
      </w:r>
    </w:p>
    <w:p w:rsidR="004C3D44" w:rsidRDefault="004C3D44" w:rsidP="0084625C">
      <w:pPr>
        <w:jc w:val="both"/>
        <w:rPr>
          <w:rFonts w:ascii="Arial" w:hAnsi="Arial" w:cs="Arial"/>
          <w:b/>
          <w:lang w:val="es-ES"/>
        </w:rPr>
      </w:pPr>
    </w:p>
    <w:p w:rsidR="004C3D44" w:rsidRDefault="004C3D44" w:rsidP="004C3D44">
      <w:pPr>
        <w:pStyle w:val="Prrafodelista"/>
        <w:numPr>
          <w:ilvl w:val="0"/>
          <w:numId w:val="12"/>
        </w:numPr>
        <w:jc w:val="both"/>
        <w:rPr>
          <w:rFonts w:ascii="Arial" w:hAnsi="Arial" w:cs="Arial"/>
          <w:lang w:val="es-ES"/>
        </w:rPr>
      </w:pPr>
      <w:r w:rsidRPr="0084625C">
        <w:rPr>
          <w:rFonts w:ascii="Arial" w:hAnsi="Arial" w:cs="Arial"/>
          <w:lang w:val="es-ES"/>
        </w:rPr>
        <w:t xml:space="preserve">El presidente </w:t>
      </w:r>
      <w:r>
        <w:rPr>
          <w:rFonts w:ascii="Arial" w:hAnsi="Arial" w:cs="Arial"/>
          <w:lang w:val="es-ES"/>
        </w:rPr>
        <w:t>informa que en</w:t>
      </w:r>
      <w:r w:rsidRPr="004C3D44">
        <w:rPr>
          <w:rFonts w:ascii="Arial" w:hAnsi="Arial" w:cs="Arial"/>
          <w:lang w:val="es-ES"/>
        </w:rPr>
        <w:t xml:space="preserve"> </w:t>
      </w:r>
      <w:r w:rsidRPr="0084625C">
        <w:rPr>
          <w:rFonts w:ascii="Arial" w:hAnsi="Arial" w:cs="Arial"/>
          <w:lang w:val="es-ES"/>
        </w:rPr>
        <w:t>la Reunión Anual de la Alianza Regional para libre expresión y acceso a la información, en</w:t>
      </w:r>
      <w:r>
        <w:rPr>
          <w:rFonts w:ascii="Arial" w:hAnsi="Arial" w:cs="Arial"/>
          <w:lang w:val="es-ES"/>
        </w:rPr>
        <w:t xml:space="preserve"> la ciudad de Antigua Guatemala, solicitó</w:t>
      </w:r>
      <w:r w:rsidRPr="0084625C">
        <w:rPr>
          <w:rFonts w:ascii="Arial" w:hAnsi="Arial" w:cs="Arial"/>
          <w:lang w:val="es-ES"/>
        </w:rPr>
        <w:t xml:space="preserve"> una disminución de la cuota de membrecía</w:t>
      </w:r>
      <w:r>
        <w:rPr>
          <w:rFonts w:ascii="Arial" w:hAnsi="Arial" w:cs="Arial"/>
          <w:lang w:val="es-ES"/>
        </w:rPr>
        <w:t xml:space="preserve"> anual y que ya se enviaron los documentos respectivos</w:t>
      </w:r>
      <w:r w:rsidRPr="0084625C">
        <w:rPr>
          <w:rFonts w:ascii="Arial" w:hAnsi="Arial" w:cs="Arial"/>
          <w:lang w:val="es-ES"/>
        </w:rPr>
        <w:t>.</w:t>
      </w:r>
    </w:p>
    <w:p w:rsidR="004C3D44" w:rsidRDefault="004C3D44" w:rsidP="004C3D44">
      <w:pPr>
        <w:pStyle w:val="Prrafodelista"/>
        <w:numPr>
          <w:ilvl w:val="0"/>
          <w:numId w:val="12"/>
        </w:numPr>
        <w:jc w:val="both"/>
        <w:rPr>
          <w:rFonts w:ascii="Arial" w:hAnsi="Arial" w:cs="Arial"/>
          <w:lang w:val="es-ES"/>
        </w:rPr>
      </w:pPr>
      <w:r>
        <w:rPr>
          <w:rFonts w:ascii="Arial" w:hAnsi="Arial" w:cs="Arial"/>
          <w:lang w:val="es-ES"/>
        </w:rPr>
        <w:t>Informa que CAMTIC lo invitará a una reunión para conversar sobre las llamadas radios piratas. Indica que sobre el tema la posición es que si se quiere modificar lo existente debe ser por las vías legales correspondientes.</w:t>
      </w:r>
    </w:p>
    <w:p w:rsidR="004C3D44" w:rsidRDefault="004C3D44" w:rsidP="004C3D44">
      <w:pPr>
        <w:pStyle w:val="Prrafodelista"/>
        <w:numPr>
          <w:ilvl w:val="0"/>
          <w:numId w:val="12"/>
        </w:numPr>
        <w:jc w:val="both"/>
        <w:rPr>
          <w:rFonts w:ascii="Arial" w:hAnsi="Arial" w:cs="Arial"/>
          <w:lang w:val="es-ES"/>
        </w:rPr>
      </w:pPr>
      <w:r>
        <w:rPr>
          <w:rFonts w:ascii="Arial" w:hAnsi="Arial" w:cs="Arial"/>
          <w:lang w:val="es-ES"/>
        </w:rPr>
        <w:lastRenderedPageBreak/>
        <w:t>Se conversó sobre la propaganda electoral y la propuesta del Tribunal Supremo de Elecciones.</w:t>
      </w:r>
    </w:p>
    <w:p w:rsidR="004C3D44" w:rsidRDefault="004C3D44" w:rsidP="004C3D44">
      <w:pPr>
        <w:pStyle w:val="Prrafodelista"/>
        <w:numPr>
          <w:ilvl w:val="0"/>
          <w:numId w:val="12"/>
        </w:numPr>
        <w:jc w:val="both"/>
        <w:rPr>
          <w:rFonts w:ascii="Arial" w:hAnsi="Arial" w:cs="Arial"/>
          <w:lang w:val="es-ES"/>
        </w:rPr>
      </w:pPr>
      <w:r>
        <w:rPr>
          <w:rFonts w:ascii="Arial" w:hAnsi="Arial" w:cs="Arial"/>
          <w:lang w:val="es-ES"/>
        </w:rPr>
        <w:t>La fiscal informó que para octubre se está organizando una actividad con la UNESCO, la Embajada de los Estados Unidos y el IPLEX con un especialista que vendrá al país para conversar sobre el contenido que deben tener las páginas Web de las instituciones públicas, en especial, los gobiernos locales.</w:t>
      </w:r>
    </w:p>
    <w:p w:rsidR="004C3D44" w:rsidRDefault="004C3D44" w:rsidP="0084625C">
      <w:pPr>
        <w:jc w:val="both"/>
        <w:rPr>
          <w:rFonts w:ascii="Arial" w:hAnsi="Arial" w:cs="Arial"/>
          <w:b/>
          <w:lang w:val="es-ES"/>
        </w:rPr>
      </w:pPr>
    </w:p>
    <w:p w:rsidR="00925E2C" w:rsidRDefault="00925E2C" w:rsidP="0084625C">
      <w:pPr>
        <w:jc w:val="both"/>
        <w:rPr>
          <w:rFonts w:ascii="Arial" w:hAnsi="Arial" w:cs="Arial"/>
          <w:b/>
          <w:lang w:val="es-ES"/>
        </w:rPr>
      </w:pPr>
      <w:r w:rsidRPr="0084625C">
        <w:rPr>
          <w:rFonts w:ascii="Arial" w:hAnsi="Arial" w:cs="Arial"/>
          <w:b/>
          <w:lang w:val="es-ES"/>
        </w:rPr>
        <w:t>Artículo V</w:t>
      </w:r>
      <w:r w:rsidR="0084625C">
        <w:rPr>
          <w:rFonts w:ascii="Arial" w:hAnsi="Arial" w:cs="Arial"/>
          <w:b/>
          <w:lang w:val="es-ES"/>
        </w:rPr>
        <w:t>:</w:t>
      </w:r>
      <w:r w:rsidRPr="0084625C">
        <w:rPr>
          <w:rFonts w:ascii="Arial" w:hAnsi="Arial" w:cs="Arial"/>
          <w:b/>
          <w:lang w:val="es-ES"/>
        </w:rPr>
        <w:t xml:space="preserve"> Varios</w:t>
      </w:r>
    </w:p>
    <w:p w:rsidR="0084625C" w:rsidRPr="0084625C" w:rsidRDefault="0084625C" w:rsidP="0084625C">
      <w:pPr>
        <w:jc w:val="both"/>
        <w:rPr>
          <w:rFonts w:ascii="Arial" w:hAnsi="Arial" w:cs="Arial"/>
          <w:b/>
        </w:rPr>
      </w:pPr>
    </w:p>
    <w:p w:rsidR="00925E2C" w:rsidRPr="0084625C" w:rsidRDefault="00925E2C" w:rsidP="0084625C">
      <w:pPr>
        <w:jc w:val="both"/>
        <w:rPr>
          <w:rFonts w:ascii="Arial" w:hAnsi="Arial" w:cs="Arial"/>
        </w:rPr>
      </w:pPr>
      <w:r w:rsidRPr="0084625C">
        <w:rPr>
          <w:rFonts w:ascii="Arial" w:hAnsi="Arial" w:cs="Arial"/>
          <w:lang w:val="es-ES"/>
        </w:rPr>
        <w:t xml:space="preserve">Se recuerda la convocatoria a sesión de Junta Directiva el </w:t>
      </w:r>
      <w:r w:rsidR="003A26B2">
        <w:rPr>
          <w:rFonts w:ascii="Arial" w:hAnsi="Arial" w:cs="Arial"/>
          <w:lang w:val="es-ES"/>
        </w:rPr>
        <w:t>lunes</w:t>
      </w:r>
      <w:r w:rsidR="00C24C1E" w:rsidRPr="0084625C">
        <w:rPr>
          <w:rFonts w:ascii="Arial" w:hAnsi="Arial" w:cs="Arial"/>
          <w:lang w:val="es-ES"/>
        </w:rPr>
        <w:t xml:space="preserve"> </w:t>
      </w:r>
      <w:r w:rsidR="004C3D44">
        <w:rPr>
          <w:rFonts w:ascii="Arial" w:hAnsi="Arial" w:cs="Arial"/>
          <w:lang w:val="es-ES"/>
        </w:rPr>
        <w:t>12</w:t>
      </w:r>
      <w:r w:rsidR="00C24C1E" w:rsidRPr="0084625C">
        <w:rPr>
          <w:rFonts w:ascii="Arial" w:hAnsi="Arial" w:cs="Arial"/>
          <w:lang w:val="es-ES"/>
        </w:rPr>
        <w:t xml:space="preserve"> de </w:t>
      </w:r>
      <w:r w:rsidR="004C3D44">
        <w:rPr>
          <w:rFonts w:ascii="Arial" w:hAnsi="Arial" w:cs="Arial"/>
          <w:lang w:val="es-ES"/>
        </w:rPr>
        <w:t>agosto</w:t>
      </w:r>
      <w:r w:rsidR="00C24C1E" w:rsidRPr="0084625C">
        <w:rPr>
          <w:rFonts w:ascii="Arial" w:hAnsi="Arial" w:cs="Arial"/>
          <w:lang w:val="es-ES"/>
        </w:rPr>
        <w:t xml:space="preserve"> </w:t>
      </w:r>
      <w:r w:rsidRPr="0084625C">
        <w:rPr>
          <w:rFonts w:ascii="Arial" w:hAnsi="Arial" w:cs="Arial"/>
          <w:lang w:val="es-ES"/>
        </w:rPr>
        <w:t xml:space="preserve"> a las 12 md en El  Financiero.</w:t>
      </w:r>
    </w:p>
    <w:p w:rsidR="00925E2C" w:rsidRPr="0084625C" w:rsidRDefault="00925E2C" w:rsidP="0084625C">
      <w:pPr>
        <w:jc w:val="both"/>
        <w:rPr>
          <w:rFonts w:ascii="Arial" w:hAnsi="Arial" w:cs="Arial"/>
        </w:rPr>
      </w:pPr>
      <w:r w:rsidRPr="0084625C">
        <w:rPr>
          <w:rFonts w:ascii="Arial" w:hAnsi="Arial" w:cs="Arial"/>
          <w:lang w:val="es-ES"/>
        </w:rPr>
        <w:t> </w:t>
      </w:r>
    </w:p>
    <w:p w:rsidR="00925E2C" w:rsidRPr="0084625C" w:rsidRDefault="00925E2C" w:rsidP="0084625C">
      <w:pPr>
        <w:jc w:val="both"/>
        <w:rPr>
          <w:rFonts w:ascii="Arial" w:hAnsi="Arial" w:cs="Arial"/>
          <w:lang w:val="es-ES"/>
        </w:rPr>
      </w:pPr>
      <w:r w:rsidRPr="0084625C">
        <w:rPr>
          <w:rFonts w:ascii="Arial" w:hAnsi="Arial" w:cs="Arial"/>
          <w:lang w:val="es-ES"/>
        </w:rPr>
        <w:t> </w:t>
      </w:r>
    </w:p>
    <w:p w:rsidR="00925E2C" w:rsidRPr="0084625C" w:rsidRDefault="00925E2C" w:rsidP="0084625C">
      <w:pPr>
        <w:jc w:val="both"/>
        <w:rPr>
          <w:rFonts w:ascii="Arial" w:hAnsi="Arial" w:cs="Arial"/>
        </w:rPr>
      </w:pPr>
      <w:r w:rsidRPr="0084625C">
        <w:rPr>
          <w:rFonts w:ascii="Arial" w:hAnsi="Arial" w:cs="Arial"/>
          <w:lang w:val="es-ES"/>
        </w:rPr>
        <w:t> </w:t>
      </w:r>
    </w:p>
    <w:p w:rsidR="00E04C3A" w:rsidRPr="0084625C" w:rsidRDefault="00925E2C" w:rsidP="0084625C">
      <w:pPr>
        <w:jc w:val="both"/>
        <w:rPr>
          <w:rFonts w:ascii="Arial" w:hAnsi="Arial" w:cs="Arial"/>
        </w:rPr>
      </w:pPr>
      <w:r w:rsidRPr="0084625C">
        <w:rPr>
          <w:rFonts w:ascii="Arial" w:hAnsi="Arial" w:cs="Arial"/>
          <w:lang w:val="es-ES"/>
        </w:rPr>
        <w:t xml:space="preserve">Alejandro Delgado </w:t>
      </w:r>
      <w:proofErr w:type="spellStart"/>
      <w:r w:rsidRPr="0084625C">
        <w:rPr>
          <w:rFonts w:ascii="Arial" w:hAnsi="Arial" w:cs="Arial"/>
          <w:lang w:val="es-ES"/>
        </w:rPr>
        <w:t>Faith</w:t>
      </w:r>
      <w:proofErr w:type="spellEnd"/>
      <w:r w:rsidRPr="0084625C">
        <w:rPr>
          <w:rFonts w:ascii="Arial" w:hAnsi="Arial" w:cs="Arial"/>
          <w:lang w:val="es-ES"/>
        </w:rPr>
        <w:t>                        </w:t>
      </w:r>
      <w:r w:rsidR="007F4CEE" w:rsidRPr="0084625C">
        <w:rPr>
          <w:rFonts w:ascii="Arial" w:hAnsi="Arial" w:cs="Arial"/>
          <w:lang w:val="es-ES"/>
        </w:rPr>
        <w:t xml:space="preserve"> Raúl Silesky Jiménez</w:t>
      </w:r>
      <w:r w:rsidRPr="0084625C">
        <w:rPr>
          <w:rFonts w:ascii="Arial" w:hAnsi="Arial" w:cs="Arial"/>
          <w:lang w:val="es-ES"/>
        </w:rPr>
        <w:t xml:space="preserve">         Presidente                                                                   </w:t>
      </w:r>
      <w:r w:rsidR="007F4CEE" w:rsidRPr="0084625C">
        <w:rPr>
          <w:rFonts w:ascii="Arial" w:hAnsi="Arial" w:cs="Arial"/>
          <w:lang w:val="es-ES"/>
        </w:rPr>
        <w:t>Secretario</w:t>
      </w:r>
    </w:p>
    <w:sectPr w:rsidR="00E04C3A" w:rsidRPr="0084625C" w:rsidSect="00C2408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1D6"/>
    <w:multiLevelType w:val="hybridMultilevel"/>
    <w:tmpl w:val="ED6CDB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CFA099D"/>
    <w:multiLevelType w:val="multilevel"/>
    <w:tmpl w:val="F54E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8B3BB0"/>
    <w:multiLevelType w:val="multilevel"/>
    <w:tmpl w:val="3E36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DC24F4"/>
    <w:multiLevelType w:val="multilevel"/>
    <w:tmpl w:val="BCA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B14BDE"/>
    <w:multiLevelType w:val="hybridMultilevel"/>
    <w:tmpl w:val="A67C94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0C1E5A"/>
    <w:multiLevelType w:val="hybridMultilevel"/>
    <w:tmpl w:val="2EFCE6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D64694C"/>
    <w:multiLevelType w:val="hybridMultilevel"/>
    <w:tmpl w:val="AE58FB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2153E58"/>
    <w:multiLevelType w:val="hybridMultilevel"/>
    <w:tmpl w:val="1226B1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48A78D6"/>
    <w:multiLevelType w:val="multilevel"/>
    <w:tmpl w:val="E9B6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312EF7"/>
    <w:multiLevelType w:val="multilevel"/>
    <w:tmpl w:val="D290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720719F"/>
    <w:multiLevelType w:val="multilevel"/>
    <w:tmpl w:val="4404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F14ECC"/>
    <w:multiLevelType w:val="hybridMultilevel"/>
    <w:tmpl w:val="6748C1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AA25BE1"/>
    <w:multiLevelType w:val="hybridMultilevel"/>
    <w:tmpl w:val="0D12B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3"/>
  </w:num>
  <w:num w:numId="5">
    <w:abstractNumId w:val="2"/>
  </w:num>
  <w:num w:numId="6">
    <w:abstractNumId w:val="1"/>
  </w:num>
  <w:num w:numId="7">
    <w:abstractNumId w:val="10"/>
  </w:num>
  <w:num w:numId="8">
    <w:abstractNumId w:val="11"/>
  </w:num>
  <w:num w:numId="9">
    <w:abstractNumId w:val="4"/>
  </w:num>
  <w:num w:numId="10">
    <w:abstractNumId w:val="6"/>
  </w:num>
  <w:num w:numId="11">
    <w:abstractNumId w:val="7"/>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81"/>
  <w:drawingGridVerticalSpacing w:val="18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44"/>
    <w:rsid w:val="000274F2"/>
    <w:rsid w:val="000A32FF"/>
    <w:rsid w:val="001171D1"/>
    <w:rsid w:val="00203EF9"/>
    <w:rsid w:val="00237F74"/>
    <w:rsid w:val="00253A12"/>
    <w:rsid w:val="003340A7"/>
    <w:rsid w:val="003A26B2"/>
    <w:rsid w:val="003A77E1"/>
    <w:rsid w:val="00497597"/>
    <w:rsid w:val="004A5E63"/>
    <w:rsid w:val="004C3D44"/>
    <w:rsid w:val="00580A4D"/>
    <w:rsid w:val="00700481"/>
    <w:rsid w:val="00774444"/>
    <w:rsid w:val="00774F67"/>
    <w:rsid w:val="007E7C8D"/>
    <w:rsid w:val="007F4CEE"/>
    <w:rsid w:val="00816047"/>
    <w:rsid w:val="0084625C"/>
    <w:rsid w:val="00925E2C"/>
    <w:rsid w:val="00A84D03"/>
    <w:rsid w:val="00AF4F16"/>
    <w:rsid w:val="00B17387"/>
    <w:rsid w:val="00C24082"/>
    <w:rsid w:val="00C24C1E"/>
    <w:rsid w:val="00C563BE"/>
    <w:rsid w:val="00D10139"/>
    <w:rsid w:val="00D55144"/>
    <w:rsid w:val="00D76F95"/>
    <w:rsid w:val="00DD25A2"/>
    <w:rsid w:val="00E04C3A"/>
    <w:rsid w:val="00F00C1A"/>
    <w:rsid w:val="00F41C88"/>
    <w:rsid w:val="00F86B3F"/>
    <w:rsid w:val="00FD4FC4"/>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55144"/>
  </w:style>
  <w:style w:type="paragraph" w:styleId="Textodeglobo">
    <w:name w:val="Balloon Text"/>
    <w:basedOn w:val="Normal"/>
    <w:link w:val="TextodegloboCar"/>
    <w:uiPriority w:val="99"/>
    <w:semiHidden/>
    <w:unhideWhenUsed/>
    <w:rsid w:val="00D5514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55144"/>
    <w:rPr>
      <w:rFonts w:ascii="Lucida Grande" w:hAnsi="Lucida Grande" w:cs="Lucida Grande"/>
      <w:sz w:val="18"/>
      <w:szCs w:val="18"/>
    </w:rPr>
  </w:style>
  <w:style w:type="paragraph" w:styleId="Prrafodelista">
    <w:name w:val="List Paragraph"/>
    <w:basedOn w:val="Normal"/>
    <w:uiPriority w:val="34"/>
    <w:qFormat/>
    <w:rsid w:val="00237F74"/>
    <w:pPr>
      <w:ind w:left="720"/>
      <w:contextualSpacing/>
    </w:pPr>
  </w:style>
  <w:style w:type="character" w:customStyle="1" w:styleId="yui37233137269886675584">
    <w:name w:val="yui_3_7_2_33_1372698866755_84"/>
    <w:basedOn w:val="Fuentedeprrafopredeter"/>
    <w:rsid w:val="000A32FF"/>
  </w:style>
  <w:style w:type="character" w:customStyle="1" w:styleId="yui37233137269886675588">
    <w:name w:val="yui_3_7_2_33_1372698866755_88"/>
    <w:basedOn w:val="Fuentedeprrafopredeter"/>
    <w:rsid w:val="000A32FF"/>
  </w:style>
  <w:style w:type="character" w:customStyle="1" w:styleId="yui37233137269886675590">
    <w:name w:val="yui_3_7_2_33_1372698866755_90"/>
    <w:basedOn w:val="Fuentedeprrafopredeter"/>
    <w:rsid w:val="000A32FF"/>
  </w:style>
  <w:style w:type="character" w:customStyle="1" w:styleId="yui37233137269886675592">
    <w:name w:val="yui_3_7_2_33_1372698866755_92"/>
    <w:basedOn w:val="Fuentedeprrafopredeter"/>
    <w:rsid w:val="000A32FF"/>
  </w:style>
  <w:style w:type="paragraph" w:customStyle="1" w:styleId="yiv0094973575msolistparagraph">
    <w:name w:val="yiv0094973575msolistparagraph"/>
    <w:basedOn w:val="Normal"/>
    <w:rsid w:val="00FD4FC4"/>
    <w:pPr>
      <w:spacing w:before="100" w:beforeAutospacing="1" w:after="100" w:afterAutospacing="1"/>
    </w:pPr>
    <w:rPr>
      <w:rFonts w:ascii="Times New Roman" w:eastAsia="Times New Roman" w:hAnsi="Times New Roman" w:cs="Times New Roman"/>
      <w:lang w:val="es-ES"/>
    </w:rPr>
  </w:style>
  <w:style w:type="character" w:styleId="Hipervnculo">
    <w:name w:val="Hyperlink"/>
    <w:basedOn w:val="Fuentedeprrafopredeter"/>
    <w:uiPriority w:val="99"/>
    <w:unhideWhenUsed/>
    <w:rsid w:val="00C24C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55144"/>
  </w:style>
  <w:style w:type="paragraph" w:styleId="Textodeglobo">
    <w:name w:val="Balloon Text"/>
    <w:basedOn w:val="Normal"/>
    <w:link w:val="TextodegloboCar"/>
    <w:uiPriority w:val="99"/>
    <w:semiHidden/>
    <w:unhideWhenUsed/>
    <w:rsid w:val="00D5514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55144"/>
    <w:rPr>
      <w:rFonts w:ascii="Lucida Grande" w:hAnsi="Lucida Grande" w:cs="Lucida Grande"/>
      <w:sz w:val="18"/>
      <w:szCs w:val="18"/>
    </w:rPr>
  </w:style>
  <w:style w:type="paragraph" w:styleId="Prrafodelista">
    <w:name w:val="List Paragraph"/>
    <w:basedOn w:val="Normal"/>
    <w:uiPriority w:val="34"/>
    <w:qFormat/>
    <w:rsid w:val="00237F74"/>
    <w:pPr>
      <w:ind w:left="720"/>
      <w:contextualSpacing/>
    </w:pPr>
  </w:style>
  <w:style w:type="character" w:customStyle="1" w:styleId="yui37233137269886675584">
    <w:name w:val="yui_3_7_2_33_1372698866755_84"/>
    <w:basedOn w:val="Fuentedeprrafopredeter"/>
    <w:rsid w:val="000A32FF"/>
  </w:style>
  <w:style w:type="character" w:customStyle="1" w:styleId="yui37233137269886675588">
    <w:name w:val="yui_3_7_2_33_1372698866755_88"/>
    <w:basedOn w:val="Fuentedeprrafopredeter"/>
    <w:rsid w:val="000A32FF"/>
  </w:style>
  <w:style w:type="character" w:customStyle="1" w:styleId="yui37233137269886675590">
    <w:name w:val="yui_3_7_2_33_1372698866755_90"/>
    <w:basedOn w:val="Fuentedeprrafopredeter"/>
    <w:rsid w:val="000A32FF"/>
  </w:style>
  <w:style w:type="character" w:customStyle="1" w:styleId="yui37233137269886675592">
    <w:name w:val="yui_3_7_2_33_1372698866755_92"/>
    <w:basedOn w:val="Fuentedeprrafopredeter"/>
    <w:rsid w:val="000A32FF"/>
  </w:style>
  <w:style w:type="paragraph" w:customStyle="1" w:styleId="yiv0094973575msolistparagraph">
    <w:name w:val="yiv0094973575msolistparagraph"/>
    <w:basedOn w:val="Normal"/>
    <w:rsid w:val="00FD4FC4"/>
    <w:pPr>
      <w:spacing w:before="100" w:beforeAutospacing="1" w:after="100" w:afterAutospacing="1"/>
    </w:pPr>
    <w:rPr>
      <w:rFonts w:ascii="Times New Roman" w:eastAsia="Times New Roman" w:hAnsi="Times New Roman" w:cs="Times New Roman"/>
      <w:lang w:val="es-ES"/>
    </w:rPr>
  </w:style>
  <w:style w:type="character" w:styleId="Hipervnculo">
    <w:name w:val="Hyperlink"/>
    <w:basedOn w:val="Fuentedeprrafopredeter"/>
    <w:uiPriority w:val="99"/>
    <w:unhideWhenUsed/>
    <w:rsid w:val="00C24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35664">
      <w:bodyDiv w:val="1"/>
      <w:marLeft w:val="0"/>
      <w:marRight w:val="0"/>
      <w:marTop w:val="0"/>
      <w:marBottom w:val="0"/>
      <w:divBdr>
        <w:top w:val="none" w:sz="0" w:space="0" w:color="auto"/>
        <w:left w:val="none" w:sz="0" w:space="0" w:color="auto"/>
        <w:bottom w:val="none" w:sz="0" w:space="0" w:color="auto"/>
        <w:right w:val="none" w:sz="0" w:space="0" w:color="auto"/>
      </w:divBdr>
      <w:divsChild>
        <w:div w:id="1514298802">
          <w:marLeft w:val="0"/>
          <w:marRight w:val="0"/>
          <w:marTop w:val="0"/>
          <w:marBottom w:val="0"/>
          <w:divBdr>
            <w:top w:val="none" w:sz="0" w:space="0" w:color="auto"/>
            <w:left w:val="none" w:sz="0" w:space="0" w:color="auto"/>
            <w:bottom w:val="none" w:sz="0" w:space="0" w:color="auto"/>
            <w:right w:val="none" w:sz="0" w:space="0" w:color="auto"/>
          </w:divBdr>
        </w:div>
        <w:div w:id="222298386">
          <w:marLeft w:val="0"/>
          <w:marRight w:val="0"/>
          <w:marTop w:val="0"/>
          <w:marBottom w:val="0"/>
          <w:divBdr>
            <w:top w:val="none" w:sz="0" w:space="0" w:color="auto"/>
            <w:left w:val="none" w:sz="0" w:space="0" w:color="auto"/>
            <w:bottom w:val="none" w:sz="0" w:space="0" w:color="auto"/>
            <w:right w:val="none" w:sz="0" w:space="0" w:color="auto"/>
          </w:divBdr>
        </w:div>
        <w:div w:id="1025907663">
          <w:marLeft w:val="0"/>
          <w:marRight w:val="0"/>
          <w:marTop w:val="0"/>
          <w:marBottom w:val="0"/>
          <w:divBdr>
            <w:top w:val="none" w:sz="0" w:space="0" w:color="auto"/>
            <w:left w:val="none" w:sz="0" w:space="0" w:color="auto"/>
            <w:bottom w:val="none" w:sz="0" w:space="0" w:color="auto"/>
            <w:right w:val="none" w:sz="0" w:space="0" w:color="auto"/>
          </w:divBdr>
        </w:div>
        <w:div w:id="1674212929">
          <w:marLeft w:val="0"/>
          <w:marRight w:val="0"/>
          <w:marTop w:val="0"/>
          <w:marBottom w:val="0"/>
          <w:divBdr>
            <w:top w:val="none" w:sz="0" w:space="0" w:color="auto"/>
            <w:left w:val="none" w:sz="0" w:space="0" w:color="auto"/>
            <w:bottom w:val="none" w:sz="0" w:space="0" w:color="auto"/>
            <w:right w:val="none" w:sz="0" w:space="0" w:color="auto"/>
          </w:divBdr>
        </w:div>
      </w:divsChild>
    </w:div>
    <w:div w:id="993679347">
      <w:bodyDiv w:val="1"/>
      <w:marLeft w:val="0"/>
      <w:marRight w:val="0"/>
      <w:marTop w:val="0"/>
      <w:marBottom w:val="0"/>
      <w:divBdr>
        <w:top w:val="none" w:sz="0" w:space="0" w:color="auto"/>
        <w:left w:val="none" w:sz="0" w:space="0" w:color="auto"/>
        <w:bottom w:val="none" w:sz="0" w:space="0" w:color="auto"/>
        <w:right w:val="none" w:sz="0" w:space="0" w:color="auto"/>
      </w:divBdr>
    </w:div>
    <w:div w:id="1599875348">
      <w:bodyDiv w:val="1"/>
      <w:marLeft w:val="0"/>
      <w:marRight w:val="0"/>
      <w:marTop w:val="0"/>
      <w:marBottom w:val="0"/>
      <w:divBdr>
        <w:top w:val="none" w:sz="0" w:space="0" w:color="auto"/>
        <w:left w:val="none" w:sz="0" w:space="0" w:color="auto"/>
        <w:bottom w:val="none" w:sz="0" w:space="0" w:color="auto"/>
        <w:right w:val="none" w:sz="0" w:space="0" w:color="auto"/>
      </w:divBdr>
      <w:divsChild>
        <w:div w:id="20405454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7321305">
              <w:marLeft w:val="0"/>
              <w:marRight w:val="0"/>
              <w:marTop w:val="0"/>
              <w:marBottom w:val="0"/>
              <w:divBdr>
                <w:top w:val="none" w:sz="0" w:space="0" w:color="auto"/>
                <w:left w:val="none" w:sz="0" w:space="0" w:color="auto"/>
                <w:bottom w:val="none" w:sz="0" w:space="0" w:color="auto"/>
                <w:right w:val="none" w:sz="0" w:space="0" w:color="auto"/>
              </w:divBdr>
              <w:divsChild>
                <w:div w:id="1401710093">
                  <w:marLeft w:val="0"/>
                  <w:marRight w:val="0"/>
                  <w:marTop w:val="0"/>
                  <w:marBottom w:val="0"/>
                  <w:divBdr>
                    <w:top w:val="none" w:sz="0" w:space="0" w:color="auto"/>
                    <w:left w:val="none" w:sz="0" w:space="0" w:color="auto"/>
                    <w:bottom w:val="none" w:sz="0" w:space="0" w:color="auto"/>
                    <w:right w:val="none" w:sz="0" w:space="0" w:color="auto"/>
                  </w:divBdr>
                  <w:divsChild>
                    <w:div w:id="1290361581">
                      <w:marLeft w:val="0"/>
                      <w:marRight w:val="0"/>
                      <w:marTop w:val="0"/>
                      <w:marBottom w:val="0"/>
                      <w:divBdr>
                        <w:top w:val="none" w:sz="0" w:space="0" w:color="auto"/>
                        <w:left w:val="none" w:sz="0" w:space="0" w:color="auto"/>
                        <w:bottom w:val="none" w:sz="0" w:space="0" w:color="auto"/>
                        <w:right w:val="none" w:sz="0" w:space="0" w:color="auto"/>
                      </w:divBdr>
                      <w:divsChild>
                        <w:div w:id="1357846285">
                          <w:marLeft w:val="0"/>
                          <w:marRight w:val="0"/>
                          <w:marTop w:val="0"/>
                          <w:marBottom w:val="0"/>
                          <w:divBdr>
                            <w:top w:val="none" w:sz="0" w:space="0" w:color="auto"/>
                            <w:left w:val="none" w:sz="0" w:space="0" w:color="auto"/>
                            <w:bottom w:val="none" w:sz="0" w:space="0" w:color="auto"/>
                            <w:right w:val="none" w:sz="0" w:space="0" w:color="auto"/>
                          </w:divBdr>
                          <w:divsChild>
                            <w:div w:id="686251697">
                              <w:marLeft w:val="0"/>
                              <w:marRight w:val="0"/>
                              <w:marTop w:val="0"/>
                              <w:marBottom w:val="0"/>
                              <w:divBdr>
                                <w:top w:val="none" w:sz="0" w:space="0" w:color="auto"/>
                                <w:left w:val="none" w:sz="0" w:space="0" w:color="auto"/>
                                <w:bottom w:val="none" w:sz="0" w:space="0" w:color="auto"/>
                                <w:right w:val="none" w:sz="0" w:space="0" w:color="auto"/>
                              </w:divBdr>
                              <w:divsChild>
                                <w:div w:id="5035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128979">
      <w:bodyDiv w:val="1"/>
      <w:marLeft w:val="0"/>
      <w:marRight w:val="0"/>
      <w:marTop w:val="0"/>
      <w:marBottom w:val="0"/>
      <w:divBdr>
        <w:top w:val="none" w:sz="0" w:space="0" w:color="auto"/>
        <w:left w:val="none" w:sz="0" w:space="0" w:color="auto"/>
        <w:bottom w:val="none" w:sz="0" w:space="0" w:color="auto"/>
        <w:right w:val="none" w:sz="0" w:space="0" w:color="auto"/>
      </w:divBdr>
      <w:divsChild>
        <w:div w:id="6956932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2210685">
              <w:marLeft w:val="0"/>
              <w:marRight w:val="0"/>
              <w:marTop w:val="0"/>
              <w:marBottom w:val="0"/>
              <w:divBdr>
                <w:top w:val="none" w:sz="0" w:space="0" w:color="auto"/>
                <w:left w:val="none" w:sz="0" w:space="0" w:color="auto"/>
                <w:bottom w:val="none" w:sz="0" w:space="0" w:color="auto"/>
                <w:right w:val="none" w:sz="0" w:space="0" w:color="auto"/>
              </w:divBdr>
              <w:divsChild>
                <w:div w:id="4894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22AA4-A002-6445-945E-E3DE2BB9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1943</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Silesky</dc:creator>
  <cp:lastModifiedBy>Raul Silesky</cp:lastModifiedBy>
  <cp:revision>2</cp:revision>
  <dcterms:created xsi:type="dcterms:W3CDTF">2013-08-08T01:40:00Z</dcterms:created>
  <dcterms:modified xsi:type="dcterms:W3CDTF">2013-08-08T01:40:00Z</dcterms:modified>
</cp:coreProperties>
</file>